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FB70" w14:textId="4AAFC783" w:rsidR="001B2599" w:rsidRPr="00F32A86" w:rsidRDefault="003119F3" w:rsidP="009F099D">
      <w:pPr>
        <w:spacing w:line="331" w:lineRule="auto"/>
        <w:rPr>
          <w:rFonts w:ascii="Century Gothic" w:eastAsia="MS PGothic" w:hAnsi="Century Gothic"/>
          <w:b/>
          <w:color w:val="595959" w:themeColor="text1" w:themeTint="A6"/>
          <w:sz w:val="44"/>
          <w:szCs w:val="44"/>
          <w:highlight w:val="white"/>
        </w:rPr>
      </w:pPr>
      <w:r w:rsidRPr="00F32A86">
        <w:rPr>
          <w:rFonts w:ascii="Century Gothic" w:eastAsia="MS PGothic" w:hAnsi="Century Gothic"/>
          <w:b/>
          <w:noProof/>
          <w:color w:val="000000" w:themeColor="text1"/>
          <w:sz w:val="44"/>
          <w:szCs w:val="44"/>
        </w:rPr>
        <w:drawing>
          <wp:anchor distT="0" distB="0" distL="114300" distR="114300" simplePos="0" relativeHeight="251658240" behindDoc="0" locked="0" layoutInCell="1" allowOverlap="1" wp14:anchorId="61C92998" wp14:editId="16B13DA6">
            <wp:simplePos x="0" y="0"/>
            <wp:positionH relativeFrom="column">
              <wp:posOffset>5791490</wp:posOffset>
            </wp:positionH>
            <wp:positionV relativeFrom="paragraph">
              <wp:posOffset>-247650</wp:posOffset>
            </wp:positionV>
            <wp:extent cx="3126396" cy="621825"/>
            <wp:effectExtent l="0" t="0" r="0" b="6985"/>
            <wp:wrapNone/>
            <wp:docPr id="429903847"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03847" name="Picture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26396" cy="621825"/>
                    </a:xfrm>
                    <a:prstGeom prst="rect">
                      <a:avLst/>
                    </a:prstGeom>
                  </pic:spPr>
                </pic:pic>
              </a:graphicData>
            </a:graphic>
            <wp14:sizeRelH relativeFrom="margin">
              <wp14:pctWidth>0</wp14:pctWidth>
            </wp14:sizeRelH>
            <wp14:sizeRelV relativeFrom="margin">
              <wp14:pctHeight>0</wp14:pctHeight>
            </wp14:sizeRelV>
          </wp:anchor>
        </w:drawing>
      </w:r>
      <w:r w:rsidRPr="00F32A86">
        <w:rPr>
          <w:rFonts w:ascii="Century Gothic" w:eastAsia="MS PGothic" w:hAnsi="Century Gothic"/>
          <w:b/>
          <w:color w:val="595959" w:themeColor="text1" w:themeTint="A6"/>
          <w:sz w:val="44"/>
          <w:highlight w:val="white"/>
        </w:rPr>
        <w:t>製品ロードマップ</w:t>
      </w:r>
      <w:r w:rsidRPr="00F32A86">
        <w:rPr>
          <w:rFonts w:ascii="Century Gothic" w:eastAsia="MS PGothic" w:hAnsi="Century Gothic"/>
          <w:b/>
          <w:color w:val="595959" w:themeColor="text1" w:themeTint="A6"/>
          <w:sz w:val="44"/>
          <w:highlight w:val="white"/>
        </w:rPr>
        <w:t xml:space="preserve"> </w:t>
      </w:r>
      <w:r w:rsidRPr="00F32A86">
        <w:rPr>
          <w:rFonts w:ascii="Century Gothic" w:eastAsia="MS PGothic" w:hAnsi="Century Gothic"/>
          <w:b/>
          <w:color w:val="595959" w:themeColor="text1" w:themeTint="A6"/>
          <w:sz w:val="44"/>
          <w:highlight w:val="white"/>
        </w:rPr>
        <w:t>チート</w:t>
      </w:r>
      <w:r w:rsidRPr="00F32A86">
        <w:rPr>
          <w:rFonts w:ascii="Century Gothic" w:eastAsia="MS PGothic" w:hAnsi="Century Gothic"/>
          <w:b/>
          <w:color w:val="595959" w:themeColor="text1" w:themeTint="A6"/>
          <w:sz w:val="44"/>
          <w:highlight w:val="white"/>
        </w:rPr>
        <w:t xml:space="preserve"> </w:t>
      </w:r>
      <w:r w:rsidRPr="00F32A86">
        <w:rPr>
          <w:rFonts w:ascii="Century Gothic" w:eastAsia="MS PGothic" w:hAnsi="Century Gothic"/>
          <w:b/>
          <w:color w:val="595959" w:themeColor="text1" w:themeTint="A6"/>
          <w:sz w:val="44"/>
          <w:highlight w:val="white"/>
        </w:rPr>
        <w:t>シート</w:t>
      </w:r>
    </w:p>
    <w:p w14:paraId="1F4EF5DF" w14:textId="77777777" w:rsidR="00684A69" w:rsidRPr="00F32A86" w:rsidRDefault="000C6DE9" w:rsidP="00F32A86">
      <w:pPr>
        <w:spacing w:line="331" w:lineRule="auto"/>
        <w:ind w:rightChars="200" w:right="440"/>
        <w:rPr>
          <w:rFonts w:ascii="Century Gothic" w:eastAsia="MS PGothic" w:hAnsi="Century Gothic"/>
          <w:color w:val="2E74B5" w:themeColor="accent5" w:themeShade="BF"/>
          <w:sz w:val="28"/>
          <w:szCs w:val="28"/>
          <w:highlight w:val="white"/>
        </w:rPr>
      </w:pPr>
      <w:r w:rsidRPr="00F32A86">
        <w:rPr>
          <w:rFonts w:ascii="Century Gothic" w:eastAsia="MS PGothic" w:hAnsi="Century Gothic"/>
          <w:color w:val="2E74B5" w:themeColor="accent5" w:themeShade="BF"/>
          <w:sz w:val="28"/>
          <w:highlight w:val="white"/>
        </w:rPr>
        <w:t>このチート</w:t>
      </w:r>
      <w:r w:rsidRPr="00F32A86">
        <w:rPr>
          <w:rFonts w:ascii="Century Gothic" w:eastAsia="MS PGothic" w:hAnsi="Century Gothic"/>
          <w:color w:val="2E74B5" w:themeColor="accent5" w:themeShade="BF"/>
          <w:sz w:val="28"/>
          <w:highlight w:val="white"/>
        </w:rPr>
        <w:t xml:space="preserve"> </w:t>
      </w:r>
      <w:r w:rsidRPr="00F32A86">
        <w:rPr>
          <w:rFonts w:ascii="Century Gothic" w:eastAsia="MS PGothic" w:hAnsi="Century Gothic"/>
          <w:color w:val="2E74B5" w:themeColor="accent5" w:themeShade="BF"/>
          <w:sz w:val="28"/>
          <w:highlight w:val="white"/>
        </w:rPr>
        <w:t>シートをチェックリストとして使用して、製品ロードマップに必要な要素がすべて含まれていることを確認しましょう。</w:t>
      </w:r>
    </w:p>
    <w:p w14:paraId="0224C2B1" w14:textId="77777777" w:rsidR="00684A69" w:rsidRPr="00F32A86" w:rsidRDefault="00684A69">
      <w:pPr>
        <w:spacing w:line="331" w:lineRule="auto"/>
        <w:rPr>
          <w:rFonts w:ascii="Century Gothic" w:eastAsia="MS PGothic" w:hAnsi="Century Gothic"/>
          <w:highlight w:val="white"/>
        </w:rPr>
      </w:pPr>
    </w:p>
    <w:p w14:paraId="7360FB74" w14:textId="333B39CA" w:rsidR="001B2599" w:rsidRPr="00F32A86" w:rsidRDefault="000C6DE9">
      <w:pPr>
        <w:spacing w:line="331" w:lineRule="auto"/>
        <w:rPr>
          <w:rFonts w:ascii="Century Gothic" w:eastAsia="MS PGothic" w:hAnsi="Century Gothic"/>
          <w:highlight w:val="white"/>
        </w:rPr>
      </w:pPr>
      <w:r w:rsidRPr="00F32A86">
        <w:rPr>
          <w:rFonts w:ascii="Century Gothic" w:eastAsia="MS PGothic" w:hAnsi="Century Gothic"/>
          <w:highlight w:val="white"/>
        </w:rPr>
        <w:t>ロードマップを公開する前に、次の要素が含まれていることを必ず確認してください。</w:t>
      </w:r>
    </w:p>
    <w:tbl>
      <w:tblPr>
        <w:tblStyle w:val="TableGrid"/>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715"/>
        <w:gridCol w:w="13230"/>
      </w:tblGrid>
      <w:tr w:rsidR="00684A69" w:rsidRPr="00F32A86" w14:paraId="47D416F5" w14:textId="77777777" w:rsidTr="00CE4DBF">
        <w:trPr>
          <w:trHeight w:val="1008"/>
        </w:trPr>
        <w:tc>
          <w:tcPr>
            <w:tcW w:w="715" w:type="dxa"/>
            <w:vAlign w:val="center"/>
          </w:tcPr>
          <w:p w14:paraId="4AD10E6B" w14:textId="19B64235" w:rsidR="00684A69" w:rsidRPr="00F32A86" w:rsidRDefault="00581D63" w:rsidP="001E2075">
            <w:pPr>
              <w:spacing w:line="331" w:lineRule="auto"/>
              <w:jc w:val="center"/>
              <w:rPr>
                <w:rFonts w:ascii="Century Gothic" w:eastAsia="MS PGothic" w:hAnsi="Century Gothic"/>
                <w:b/>
                <w:bCs/>
                <w:color w:val="2E74B5" w:themeColor="accent5" w:themeShade="BF"/>
                <w:sz w:val="32"/>
                <w:szCs w:val="32"/>
                <w:highlight w:val="white"/>
              </w:rPr>
            </w:pPr>
            <w:r w:rsidRPr="00F32A86">
              <w:rPr>
                <w:rFonts w:ascii="Century Gothic" w:eastAsia="MS PGothic" w:hAnsi="Century Gothic"/>
                <w:b/>
                <w:color w:val="2E74B5" w:themeColor="accent5" w:themeShade="BF"/>
                <w:sz w:val="32"/>
                <w:highlight w:val="white"/>
              </w:rPr>
              <w:t>X</w:t>
            </w:r>
          </w:p>
        </w:tc>
        <w:tc>
          <w:tcPr>
            <w:tcW w:w="13230" w:type="dxa"/>
            <w:shd w:val="clear" w:color="auto" w:fill="DEEAF6" w:themeFill="accent5" w:themeFillTint="33"/>
            <w:vAlign w:val="center"/>
          </w:tcPr>
          <w:p w14:paraId="51230718" w14:textId="3EE01D81" w:rsidR="00684A69" w:rsidRPr="00F32A86" w:rsidRDefault="001E2075" w:rsidP="001E2075">
            <w:pPr>
              <w:rPr>
                <w:rFonts w:ascii="Century Gothic" w:eastAsia="MS PGothic" w:hAnsi="Century Gothic"/>
              </w:rPr>
            </w:pPr>
            <w:r w:rsidRPr="00F32A86">
              <w:rPr>
                <w:rFonts w:ascii="Century Gothic" w:eastAsia="MS PGothic" w:hAnsi="Century Gothic"/>
                <w:b/>
              </w:rPr>
              <w:t>目標</w:t>
            </w:r>
            <w:r w:rsidRPr="00F32A86">
              <w:rPr>
                <w:rFonts w:ascii="Century Gothic" w:eastAsia="MS PGothic" w:hAnsi="Century Gothic"/>
                <w:b/>
              </w:rPr>
              <w:t xml:space="preserve">: </w:t>
            </w:r>
            <w:r w:rsidRPr="00F32A86">
              <w:rPr>
                <w:rFonts w:ascii="Century Gothic" w:eastAsia="MS PGothic" w:hAnsi="Century Gothic"/>
              </w:rPr>
              <w:t>製品の主な目標は何ですか。</w:t>
            </w:r>
          </w:p>
        </w:tc>
      </w:tr>
      <w:tr w:rsidR="00684A69" w:rsidRPr="00F32A86" w14:paraId="6A541C21" w14:textId="77777777" w:rsidTr="00CE4DBF">
        <w:trPr>
          <w:trHeight w:val="1008"/>
        </w:trPr>
        <w:tc>
          <w:tcPr>
            <w:tcW w:w="715" w:type="dxa"/>
            <w:vAlign w:val="center"/>
          </w:tcPr>
          <w:p w14:paraId="2E819CC8" w14:textId="0016A720" w:rsidR="00684A69" w:rsidRPr="00F32A86" w:rsidRDefault="00581D63" w:rsidP="001E2075">
            <w:pPr>
              <w:spacing w:line="331" w:lineRule="auto"/>
              <w:jc w:val="center"/>
              <w:rPr>
                <w:rFonts w:ascii="Century Gothic" w:eastAsia="MS PGothic" w:hAnsi="Century Gothic"/>
                <w:b/>
                <w:bCs/>
                <w:color w:val="2E74B5" w:themeColor="accent5" w:themeShade="BF"/>
                <w:sz w:val="28"/>
                <w:szCs w:val="28"/>
                <w:highlight w:val="white"/>
              </w:rPr>
            </w:pPr>
            <w:r w:rsidRPr="00F32A86">
              <w:rPr>
                <w:rFonts w:ascii="Century Gothic" w:eastAsia="MS PGothic" w:hAnsi="Century Gothic"/>
                <w:b/>
                <w:color w:val="2E74B5" w:themeColor="accent5" w:themeShade="BF"/>
                <w:sz w:val="28"/>
                <w:highlight w:val="white"/>
              </w:rPr>
              <w:t>X</w:t>
            </w:r>
          </w:p>
        </w:tc>
        <w:tc>
          <w:tcPr>
            <w:tcW w:w="13230" w:type="dxa"/>
            <w:shd w:val="clear" w:color="auto" w:fill="DEEAF6" w:themeFill="accent5" w:themeFillTint="33"/>
            <w:vAlign w:val="center"/>
          </w:tcPr>
          <w:p w14:paraId="3D686E16" w14:textId="059B768D" w:rsidR="00684A69" w:rsidRPr="00F32A86" w:rsidRDefault="001E2075" w:rsidP="001E2075">
            <w:pPr>
              <w:rPr>
                <w:rFonts w:ascii="Century Gothic" w:eastAsia="MS PGothic" w:hAnsi="Century Gothic"/>
              </w:rPr>
            </w:pPr>
            <w:r w:rsidRPr="00F32A86">
              <w:rPr>
                <w:rFonts w:ascii="Century Gothic" w:eastAsia="MS PGothic" w:hAnsi="Century Gothic"/>
                <w:b/>
              </w:rPr>
              <w:t>製品ビジョン</w:t>
            </w:r>
            <w:r w:rsidRPr="00F32A86">
              <w:rPr>
                <w:rFonts w:ascii="Century Gothic" w:eastAsia="MS PGothic" w:hAnsi="Century Gothic"/>
                <w:b/>
              </w:rPr>
              <w:t xml:space="preserve">: </w:t>
            </w:r>
            <w:r w:rsidRPr="00F32A86">
              <w:rPr>
                <w:rFonts w:ascii="Century Gothic" w:eastAsia="MS PGothic" w:hAnsi="Century Gothic"/>
              </w:rPr>
              <w:t>どのようなビジョンが設定されていますか。または、その製品を発売する</w:t>
            </w:r>
            <w:r w:rsidRPr="00F32A86">
              <w:rPr>
                <w:rFonts w:ascii="Century Gothic" w:eastAsia="MS PGothic" w:hAnsi="Century Gothic"/>
                <w:i/>
              </w:rPr>
              <w:t>理由</w:t>
            </w:r>
            <w:r w:rsidRPr="00F32A86">
              <w:rPr>
                <w:rFonts w:ascii="Century Gothic" w:eastAsia="MS PGothic" w:hAnsi="Century Gothic"/>
              </w:rPr>
              <w:t>は何ですか。</w:t>
            </w:r>
          </w:p>
        </w:tc>
      </w:tr>
      <w:tr w:rsidR="00684A69" w:rsidRPr="00F32A86" w14:paraId="19506F93" w14:textId="77777777" w:rsidTr="00CE4DBF">
        <w:trPr>
          <w:trHeight w:val="1008"/>
        </w:trPr>
        <w:tc>
          <w:tcPr>
            <w:tcW w:w="715" w:type="dxa"/>
            <w:vAlign w:val="center"/>
          </w:tcPr>
          <w:p w14:paraId="37C80B89" w14:textId="77777777" w:rsidR="00684A69" w:rsidRPr="00F32A86" w:rsidRDefault="00684A69" w:rsidP="001E2075">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106F4FAE" w14:textId="3BF94FBF" w:rsidR="00684A69" w:rsidRPr="00F32A86" w:rsidRDefault="001E2075" w:rsidP="001E2075">
            <w:pPr>
              <w:rPr>
                <w:rFonts w:ascii="Century Gothic" w:eastAsia="MS PGothic" w:hAnsi="Century Gothic"/>
                <w:b/>
              </w:rPr>
            </w:pPr>
            <w:r w:rsidRPr="00F32A86">
              <w:rPr>
                <w:rFonts w:ascii="Century Gothic" w:eastAsia="MS PGothic" w:hAnsi="Century Gothic"/>
                <w:b/>
              </w:rPr>
              <w:t>戦略</w:t>
            </w:r>
            <w:r w:rsidRPr="00F32A86">
              <w:rPr>
                <w:rFonts w:ascii="Century Gothic" w:eastAsia="MS PGothic" w:hAnsi="Century Gothic"/>
                <w:b/>
              </w:rPr>
              <w:t xml:space="preserve">: </w:t>
            </w:r>
            <w:r w:rsidRPr="00F32A86">
              <w:rPr>
                <w:rFonts w:ascii="Century Gothic" w:eastAsia="MS PGothic" w:hAnsi="Century Gothic"/>
              </w:rPr>
              <w:t>どのようにその目標を達成し、製品ビジョンを実現しますか。</w:t>
            </w:r>
          </w:p>
        </w:tc>
      </w:tr>
      <w:tr w:rsidR="00684A69" w:rsidRPr="00F32A86" w14:paraId="02A2D0AB" w14:textId="77777777" w:rsidTr="00CE4DBF">
        <w:trPr>
          <w:trHeight w:val="1008"/>
        </w:trPr>
        <w:tc>
          <w:tcPr>
            <w:tcW w:w="715" w:type="dxa"/>
            <w:vAlign w:val="center"/>
          </w:tcPr>
          <w:p w14:paraId="3DD51812" w14:textId="783AFE51" w:rsidR="00684A69" w:rsidRPr="00F32A86" w:rsidRDefault="00684A69" w:rsidP="001E2075">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330930D3" w14:textId="3489B5FC" w:rsidR="00684A69" w:rsidRPr="00F32A86" w:rsidRDefault="001E2075" w:rsidP="001E2075">
            <w:pPr>
              <w:rPr>
                <w:rFonts w:ascii="Century Gothic" w:eastAsia="MS PGothic" w:hAnsi="Century Gothic"/>
                <w:b/>
              </w:rPr>
            </w:pPr>
            <w:r w:rsidRPr="00F32A86">
              <w:rPr>
                <w:rFonts w:ascii="Century Gothic" w:eastAsia="MS PGothic" w:hAnsi="Century Gothic"/>
                <w:b/>
              </w:rPr>
              <w:t>タスク</w:t>
            </w:r>
            <w:r w:rsidRPr="00F32A86">
              <w:rPr>
                <w:rFonts w:ascii="Century Gothic" w:eastAsia="MS PGothic" w:hAnsi="Century Gothic"/>
                <w:b/>
              </w:rPr>
              <w:t xml:space="preserve">: </w:t>
            </w:r>
            <w:r w:rsidRPr="00F32A86">
              <w:rPr>
                <w:rFonts w:ascii="Century Gothic" w:eastAsia="MS PGothic" w:hAnsi="Century Gothic"/>
              </w:rPr>
              <w:t>達成する必要がある主なタスクは何ですか。依存関係に注意しながらタスクの優先順位と進行状況の概要を示しましょう。</w:t>
            </w:r>
          </w:p>
        </w:tc>
      </w:tr>
      <w:tr w:rsidR="00684A69" w:rsidRPr="00F32A86" w14:paraId="180CAC96" w14:textId="77777777" w:rsidTr="00CE4DBF">
        <w:trPr>
          <w:trHeight w:val="1008"/>
        </w:trPr>
        <w:tc>
          <w:tcPr>
            <w:tcW w:w="715" w:type="dxa"/>
            <w:vAlign w:val="center"/>
          </w:tcPr>
          <w:p w14:paraId="3B2BE492" w14:textId="5E6C3506" w:rsidR="00684A69" w:rsidRPr="00F32A86" w:rsidRDefault="00684A69" w:rsidP="001E2075">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1DEC9494" w14:textId="3492D7F3" w:rsidR="00684A69" w:rsidRPr="00F32A86" w:rsidRDefault="001E2075" w:rsidP="001E2075">
            <w:pPr>
              <w:rPr>
                <w:rFonts w:ascii="Century Gothic" w:eastAsia="MS PGothic" w:hAnsi="Century Gothic"/>
                <w:b/>
              </w:rPr>
            </w:pPr>
            <w:r w:rsidRPr="00F32A86">
              <w:rPr>
                <w:rFonts w:ascii="Century Gothic" w:eastAsia="MS PGothic" w:hAnsi="Century Gothic"/>
                <w:b/>
              </w:rPr>
              <w:t>エピック</w:t>
            </w:r>
            <w:r w:rsidRPr="00F32A86">
              <w:rPr>
                <w:rFonts w:ascii="Century Gothic" w:eastAsia="MS PGothic" w:hAnsi="Century Gothic"/>
                <w:b/>
              </w:rPr>
              <w:t xml:space="preserve">: </w:t>
            </w:r>
            <w:r w:rsidRPr="00F32A86">
              <w:rPr>
                <w:rFonts w:ascii="Century Gothic" w:eastAsia="MS PGothic" w:hAnsi="Century Gothic"/>
              </w:rPr>
              <w:t>アジャイル手法では、タスクをさらに大きな</w:t>
            </w:r>
            <w:r w:rsidRPr="00F32A86">
              <w:rPr>
                <w:rFonts w:ascii="Century Gothic" w:eastAsia="MS PGothic" w:hAnsi="Century Gothic"/>
                <w:i/>
              </w:rPr>
              <w:t>エピック</w:t>
            </w:r>
            <w:r w:rsidRPr="00F32A86">
              <w:rPr>
                <w:rFonts w:ascii="Century Gothic" w:eastAsia="MS PGothic" w:hAnsi="Century Gothic"/>
              </w:rPr>
              <w:t xml:space="preserve"> (</w:t>
            </w:r>
            <w:r w:rsidRPr="00F32A86">
              <w:rPr>
                <w:rFonts w:ascii="Century Gothic" w:eastAsia="MS PGothic" w:hAnsi="Century Gothic"/>
              </w:rPr>
              <w:t>小さな作業の集まり</w:t>
            </w:r>
            <w:r w:rsidRPr="00F32A86">
              <w:rPr>
                <w:rFonts w:ascii="Century Gothic" w:eastAsia="MS PGothic" w:hAnsi="Century Gothic"/>
              </w:rPr>
              <w:t xml:space="preserve">) </w:t>
            </w:r>
            <w:r w:rsidRPr="00F32A86">
              <w:rPr>
                <w:rFonts w:ascii="Century Gothic" w:eastAsia="MS PGothic" w:hAnsi="Century Gothic"/>
              </w:rPr>
              <w:t>にまとめてロードマップに表示することができます。これにより、スプリントのプランニングとリソースの割り当てが容易になります。</w:t>
            </w:r>
          </w:p>
        </w:tc>
      </w:tr>
      <w:tr w:rsidR="00684A69" w:rsidRPr="00F32A86" w14:paraId="0CD599B0" w14:textId="77777777" w:rsidTr="00CE4DBF">
        <w:trPr>
          <w:trHeight w:val="1008"/>
        </w:trPr>
        <w:tc>
          <w:tcPr>
            <w:tcW w:w="715" w:type="dxa"/>
            <w:vAlign w:val="center"/>
          </w:tcPr>
          <w:p w14:paraId="3945C086" w14:textId="77777777" w:rsidR="00684A69" w:rsidRPr="00F32A86" w:rsidRDefault="00684A69" w:rsidP="001E2075">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43F799D7" w14:textId="4D48FA75" w:rsidR="00684A69" w:rsidRPr="00F32A86" w:rsidRDefault="001E2075" w:rsidP="001E2075">
            <w:pPr>
              <w:rPr>
                <w:rFonts w:ascii="Century Gothic" w:eastAsia="MS PGothic" w:hAnsi="Century Gothic"/>
                <w:b/>
              </w:rPr>
            </w:pPr>
            <w:r w:rsidRPr="00F32A86">
              <w:rPr>
                <w:rFonts w:ascii="Century Gothic" w:eastAsia="MS PGothic" w:hAnsi="Century Gothic"/>
                <w:b/>
              </w:rPr>
              <w:t>機能</w:t>
            </w:r>
            <w:r w:rsidRPr="00F32A86">
              <w:rPr>
                <w:rFonts w:ascii="Century Gothic" w:eastAsia="MS PGothic" w:hAnsi="Century Gothic"/>
                <w:b/>
              </w:rPr>
              <w:t xml:space="preserve">: </w:t>
            </w:r>
            <w:r w:rsidRPr="00F32A86">
              <w:rPr>
                <w:rFonts w:ascii="Century Gothic" w:eastAsia="MS PGothic" w:hAnsi="Century Gothic"/>
              </w:rPr>
              <w:t>作成または改善を予定している主な機能は何ですか。</w:t>
            </w:r>
          </w:p>
        </w:tc>
      </w:tr>
      <w:tr w:rsidR="00684A69" w:rsidRPr="00F32A86" w14:paraId="2A791A70" w14:textId="77777777" w:rsidTr="00CE4DBF">
        <w:trPr>
          <w:trHeight w:val="1008"/>
        </w:trPr>
        <w:tc>
          <w:tcPr>
            <w:tcW w:w="715" w:type="dxa"/>
            <w:vAlign w:val="center"/>
          </w:tcPr>
          <w:p w14:paraId="79759A79" w14:textId="77777777" w:rsidR="00684A69" w:rsidRPr="00F32A86" w:rsidRDefault="00684A69" w:rsidP="001E2075">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2FB4143C" w14:textId="541B042F" w:rsidR="00684A69" w:rsidRPr="00F32A86" w:rsidRDefault="001E2075" w:rsidP="001E2075">
            <w:pPr>
              <w:rPr>
                <w:rFonts w:ascii="Century Gothic" w:eastAsia="MS PGothic" w:hAnsi="Century Gothic"/>
                <w:b/>
              </w:rPr>
            </w:pPr>
            <w:r w:rsidRPr="00F32A86">
              <w:rPr>
                <w:rFonts w:ascii="Century Gothic" w:eastAsia="MS PGothic" w:hAnsi="Century Gothic"/>
                <w:b/>
              </w:rPr>
              <w:t>リリース</w:t>
            </w:r>
            <w:r w:rsidRPr="00F32A86">
              <w:rPr>
                <w:rFonts w:ascii="Century Gothic" w:eastAsia="MS PGothic" w:hAnsi="Century Gothic"/>
                <w:b/>
              </w:rPr>
              <w:t xml:space="preserve">: </w:t>
            </w:r>
            <w:r w:rsidRPr="00F32A86">
              <w:rPr>
                <w:rFonts w:ascii="Century Gothic" w:eastAsia="MS PGothic" w:hAnsi="Century Gothic"/>
              </w:rPr>
              <w:t>上記の各機能はいつ、どのような順序でリリースする予定ですか。</w:t>
            </w:r>
          </w:p>
        </w:tc>
      </w:tr>
      <w:tr w:rsidR="00684A69" w:rsidRPr="00F32A86" w14:paraId="7EB61A8A" w14:textId="77777777" w:rsidTr="00CE4DBF">
        <w:trPr>
          <w:trHeight w:val="1008"/>
        </w:trPr>
        <w:tc>
          <w:tcPr>
            <w:tcW w:w="715" w:type="dxa"/>
            <w:vAlign w:val="center"/>
          </w:tcPr>
          <w:p w14:paraId="02F80FF6" w14:textId="77777777" w:rsidR="00684A69" w:rsidRPr="00F32A86" w:rsidRDefault="00684A69" w:rsidP="001E2075">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0188F89C" w14:textId="3BF5552E" w:rsidR="00684A69" w:rsidRPr="00F32A86" w:rsidRDefault="001E2075" w:rsidP="001E2075">
            <w:pPr>
              <w:rPr>
                <w:rFonts w:ascii="Century Gothic" w:eastAsia="MS PGothic" w:hAnsi="Century Gothic"/>
                <w:b/>
              </w:rPr>
            </w:pPr>
            <w:r w:rsidRPr="00F32A86">
              <w:rPr>
                <w:rFonts w:ascii="Century Gothic" w:eastAsia="MS PGothic" w:hAnsi="Century Gothic"/>
                <w:b/>
              </w:rPr>
              <w:t>タイムライン</w:t>
            </w:r>
            <w:r w:rsidRPr="00F32A86">
              <w:rPr>
                <w:rFonts w:ascii="Century Gothic" w:eastAsia="MS PGothic" w:hAnsi="Century Gothic"/>
                <w:b/>
              </w:rPr>
              <w:t xml:space="preserve">: </w:t>
            </w:r>
            <w:r w:rsidRPr="00F32A86">
              <w:rPr>
                <w:rFonts w:ascii="Century Gothic" w:eastAsia="MS PGothic" w:hAnsi="Century Gothic"/>
              </w:rPr>
              <w:t>所要期間はどれくらいですか。前述のとおり、製品ロードマップではタスクのスケジュールを細かく厳密に書く必要はありません。詳細を書くのではなく、作業完了までのおおよその時間を示します。</w:t>
            </w:r>
          </w:p>
        </w:tc>
      </w:tr>
    </w:tbl>
    <w:p w14:paraId="46FD3C5A" w14:textId="5AD742A2" w:rsidR="00CE4DBF" w:rsidRPr="00F32A86" w:rsidRDefault="000C6DE9">
      <w:pPr>
        <w:rPr>
          <w:rFonts w:ascii="Century Gothic" w:eastAsia="MS PGothic" w:hAnsi="Century Gothic"/>
          <w:highlight w:val="white"/>
        </w:rPr>
      </w:pPr>
      <w:r w:rsidRPr="00F32A86">
        <w:rPr>
          <w:rFonts w:ascii="Century Gothic" w:eastAsia="MS PGothic" w:hAnsi="Century Gothic"/>
          <w:highlight w:val="white"/>
        </w:rPr>
        <w:lastRenderedPageBreak/>
        <w:t>次の要素は必須ではありませんが、プロジェクトや、ロードマップのターゲット</w:t>
      </w:r>
      <w:r w:rsidRPr="00F32A86">
        <w:rPr>
          <w:rFonts w:ascii="Century Gothic" w:eastAsia="MS PGothic" w:hAnsi="Century Gothic"/>
          <w:highlight w:val="white"/>
        </w:rPr>
        <w:t xml:space="preserve"> </w:t>
      </w:r>
      <w:r w:rsidRPr="00F32A86">
        <w:rPr>
          <w:rFonts w:ascii="Century Gothic" w:eastAsia="MS PGothic" w:hAnsi="Century Gothic"/>
          <w:highlight w:val="white"/>
        </w:rPr>
        <w:t>オーディエンスに応じて必要であれば記載することができます。</w:t>
      </w:r>
    </w:p>
    <w:tbl>
      <w:tblPr>
        <w:tblStyle w:val="TableGrid"/>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715"/>
        <w:gridCol w:w="13230"/>
      </w:tblGrid>
      <w:tr w:rsidR="00892208" w:rsidRPr="00F32A86" w14:paraId="526E9428" w14:textId="77777777" w:rsidTr="003046C3">
        <w:trPr>
          <w:trHeight w:val="704"/>
        </w:trPr>
        <w:tc>
          <w:tcPr>
            <w:tcW w:w="715" w:type="dxa"/>
            <w:vAlign w:val="center"/>
          </w:tcPr>
          <w:p w14:paraId="440C7F5C" w14:textId="77777777" w:rsidR="00892208" w:rsidRPr="00F32A86" w:rsidRDefault="00892208" w:rsidP="00B62F57">
            <w:pPr>
              <w:spacing w:line="331" w:lineRule="auto"/>
              <w:jc w:val="center"/>
              <w:rPr>
                <w:rFonts w:ascii="Century Gothic" w:eastAsia="MS PGothic" w:hAnsi="Century Gothic"/>
                <w:b/>
                <w:bCs/>
                <w:color w:val="2E74B5" w:themeColor="accent5" w:themeShade="BF"/>
                <w:sz w:val="32"/>
                <w:szCs w:val="32"/>
                <w:highlight w:val="white"/>
              </w:rPr>
            </w:pPr>
          </w:p>
        </w:tc>
        <w:tc>
          <w:tcPr>
            <w:tcW w:w="13230" w:type="dxa"/>
            <w:shd w:val="clear" w:color="auto" w:fill="DEEAF6" w:themeFill="accent5" w:themeFillTint="33"/>
            <w:vAlign w:val="center"/>
          </w:tcPr>
          <w:p w14:paraId="2E7ED2ED" w14:textId="36AA961C" w:rsidR="00892208" w:rsidRPr="00F32A86" w:rsidRDefault="00892208" w:rsidP="00B62F57">
            <w:pPr>
              <w:rPr>
                <w:rFonts w:ascii="Century Gothic" w:eastAsia="MS PGothic" w:hAnsi="Century Gothic"/>
                <w:b/>
              </w:rPr>
            </w:pPr>
            <w:r w:rsidRPr="00F32A86">
              <w:rPr>
                <w:rFonts w:ascii="Century Gothic" w:eastAsia="MS PGothic" w:hAnsi="Century Gothic"/>
                <w:b/>
              </w:rPr>
              <w:t>クリティカル</w:t>
            </w:r>
            <w:r w:rsidRPr="00F32A86">
              <w:rPr>
                <w:rFonts w:ascii="Century Gothic" w:eastAsia="MS PGothic" w:hAnsi="Century Gothic"/>
                <w:b/>
              </w:rPr>
              <w:t xml:space="preserve"> </w:t>
            </w:r>
            <w:r w:rsidRPr="00F32A86">
              <w:rPr>
                <w:rFonts w:ascii="Century Gothic" w:eastAsia="MS PGothic" w:hAnsi="Century Gothic"/>
                <w:b/>
              </w:rPr>
              <w:t>パス</w:t>
            </w:r>
            <w:r w:rsidRPr="00F32A86">
              <w:rPr>
                <w:rFonts w:ascii="Century Gothic" w:eastAsia="MS PGothic" w:hAnsi="Century Gothic"/>
                <w:b/>
              </w:rPr>
              <w:t xml:space="preserve">: </w:t>
            </w:r>
            <w:r w:rsidRPr="00F32A86">
              <w:rPr>
                <w:rFonts w:ascii="Century Gothic" w:eastAsia="MS PGothic" w:hAnsi="Century Gothic"/>
                <w:i/>
              </w:rPr>
              <w:t>クリティカル</w:t>
            </w:r>
            <w:r w:rsidRPr="00F32A86">
              <w:rPr>
                <w:rFonts w:ascii="Century Gothic" w:eastAsia="MS PGothic" w:hAnsi="Century Gothic"/>
                <w:i/>
              </w:rPr>
              <w:t xml:space="preserve"> </w:t>
            </w:r>
            <w:r w:rsidRPr="00F32A86">
              <w:rPr>
                <w:rFonts w:ascii="Century Gothic" w:eastAsia="MS PGothic" w:hAnsi="Century Gothic"/>
                <w:i/>
              </w:rPr>
              <w:t>パス</w:t>
            </w:r>
            <w:r w:rsidRPr="00F32A86">
              <w:rPr>
                <w:rFonts w:ascii="Century Gothic" w:eastAsia="MS PGothic" w:hAnsi="Century Gothic"/>
              </w:rPr>
              <w:t>とは、製品を完成させるのに必要な最短時間です。この一連のタスクを</w:t>
            </w:r>
            <w:r w:rsidRPr="00F32A86">
              <w:rPr>
                <w:rFonts w:ascii="Century Gothic" w:eastAsia="MS PGothic" w:hAnsi="Century Gothic"/>
              </w:rPr>
              <w:t xml:space="preserve"> (</w:t>
            </w:r>
            <w:r w:rsidRPr="00F32A86">
              <w:rPr>
                <w:rFonts w:ascii="Century Gothic" w:eastAsia="MS PGothic" w:hAnsi="Century Gothic"/>
              </w:rPr>
              <w:t>おおよそのタイミングとともに</w:t>
            </w:r>
            <w:r w:rsidRPr="00F32A86">
              <w:rPr>
                <w:rFonts w:ascii="Century Gothic" w:eastAsia="MS PGothic" w:hAnsi="Century Gothic"/>
              </w:rPr>
              <w:t xml:space="preserve">) </w:t>
            </w:r>
            <w:r w:rsidRPr="00F32A86">
              <w:rPr>
                <w:rFonts w:ascii="Century Gothic" w:eastAsia="MS PGothic" w:hAnsi="Century Gothic"/>
              </w:rPr>
              <w:t>強調して経営陣に示すこともできます。</w:t>
            </w:r>
          </w:p>
        </w:tc>
      </w:tr>
      <w:tr w:rsidR="00CE4DBF" w:rsidRPr="00F32A86" w14:paraId="0BD35391" w14:textId="77777777" w:rsidTr="003046C3">
        <w:trPr>
          <w:trHeight w:val="704"/>
        </w:trPr>
        <w:tc>
          <w:tcPr>
            <w:tcW w:w="715" w:type="dxa"/>
            <w:vAlign w:val="center"/>
          </w:tcPr>
          <w:p w14:paraId="743DAEF8" w14:textId="00162F20" w:rsidR="00CE4DBF" w:rsidRPr="00F32A86" w:rsidRDefault="00581D63" w:rsidP="00B62F57">
            <w:pPr>
              <w:spacing w:line="331" w:lineRule="auto"/>
              <w:jc w:val="center"/>
              <w:rPr>
                <w:rFonts w:ascii="Century Gothic" w:eastAsia="MS PGothic" w:hAnsi="Century Gothic"/>
                <w:b/>
                <w:bCs/>
                <w:color w:val="2E74B5" w:themeColor="accent5" w:themeShade="BF"/>
                <w:sz w:val="32"/>
                <w:szCs w:val="32"/>
                <w:highlight w:val="white"/>
              </w:rPr>
            </w:pPr>
            <w:r w:rsidRPr="00F32A86">
              <w:rPr>
                <w:rFonts w:ascii="Century Gothic" w:eastAsia="MS PGothic" w:hAnsi="Century Gothic"/>
                <w:b/>
                <w:color w:val="2E74B5" w:themeColor="accent5" w:themeShade="BF"/>
                <w:sz w:val="32"/>
                <w:highlight w:val="white"/>
              </w:rPr>
              <w:t>X</w:t>
            </w:r>
          </w:p>
        </w:tc>
        <w:tc>
          <w:tcPr>
            <w:tcW w:w="13230" w:type="dxa"/>
            <w:shd w:val="clear" w:color="auto" w:fill="DEEAF6" w:themeFill="accent5" w:themeFillTint="33"/>
            <w:vAlign w:val="center"/>
          </w:tcPr>
          <w:p w14:paraId="7D6E4ED6" w14:textId="3C13910C" w:rsidR="00CE4DBF" w:rsidRPr="00F32A86" w:rsidRDefault="00892208" w:rsidP="00B62F57">
            <w:pPr>
              <w:rPr>
                <w:rFonts w:ascii="Century Gothic" w:eastAsia="MS PGothic" w:hAnsi="Century Gothic"/>
                <w:b/>
              </w:rPr>
            </w:pPr>
            <w:r w:rsidRPr="00F32A86">
              <w:rPr>
                <w:rFonts w:ascii="Century Gothic" w:eastAsia="MS PGothic" w:hAnsi="Century Gothic"/>
                <w:b/>
              </w:rPr>
              <w:t>依存関係</w:t>
            </w:r>
            <w:r w:rsidRPr="00F32A86">
              <w:rPr>
                <w:rFonts w:ascii="Century Gothic" w:eastAsia="MS PGothic" w:hAnsi="Century Gothic"/>
                <w:b/>
              </w:rPr>
              <w:t xml:space="preserve">: </w:t>
            </w:r>
            <w:r w:rsidRPr="00F32A86">
              <w:rPr>
                <w:rFonts w:ascii="Century Gothic" w:eastAsia="MS PGothic" w:hAnsi="Century Gothic"/>
              </w:rPr>
              <w:t>他のタスクを開始するためにどの項目を最初に完了する必要があるかなど、重要なタスク同士の関係性を示すこともできます。</w:t>
            </w:r>
          </w:p>
        </w:tc>
      </w:tr>
      <w:tr w:rsidR="00CE4DBF" w:rsidRPr="00F32A86" w14:paraId="2C2A8611" w14:textId="77777777" w:rsidTr="003046C3">
        <w:trPr>
          <w:trHeight w:val="704"/>
        </w:trPr>
        <w:tc>
          <w:tcPr>
            <w:tcW w:w="715" w:type="dxa"/>
            <w:vAlign w:val="center"/>
          </w:tcPr>
          <w:p w14:paraId="4539A3D6" w14:textId="25BD26E3" w:rsidR="00CE4DBF" w:rsidRPr="00F32A86" w:rsidRDefault="00CE4DBF" w:rsidP="00B62F57">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4F4F317E" w14:textId="6A39B617" w:rsidR="00CE4DBF" w:rsidRPr="00F32A86" w:rsidRDefault="00892208" w:rsidP="00B62F57">
            <w:pPr>
              <w:rPr>
                <w:rFonts w:ascii="Century Gothic" w:eastAsia="MS PGothic" w:hAnsi="Century Gothic"/>
                <w:b/>
              </w:rPr>
            </w:pPr>
            <w:r w:rsidRPr="00F32A86">
              <w:rPr>
                <w:rFonts w:ascii="Century Gothic" w:eastAsia="MS PGothic" w:hAnsi="Century Gothic"/>
                <w:b/>
              </w:rPr>
              <w:t>凡例</w:t>
            </w:r>
            <w:r w:rsidRPr="00F32A86">
              <w:rPr>
                <w:rFonts w:ascii="Century Gothic" w:eastAsia="MS PGothic" w:hAnsi="Century Gothic"/>
                <w:b/>
              </w:rPr>
              <w:t>/</w:t>
            </w:r>
            <w:r w:rsidRPr="00F32A86">
              <w:rPr>
                <w:rFonts w:ascii="Century Gothic" w:eastAsia="MS PGothic" w:hAnsi="Century Gothic"/>
                <w:b/>
              </w:rPr>
              <w:t>キー</w:t>
            </w:r>
            <w:r w:rsidRPr="00F32A86">
              <w:rPr>
                <w:rFonts w:ascii="Century Gothic" w:eastAsia="MS PGothic" w:hAnsi="Century Gothic"/>
                <w:b/>
              </w:rPr>
              <w:t xml:space="preserve">: </w:t>
            </w:r>
            <w:r w:rsidRPr="00F32A86">
              <w:rPr>
                <w:rFonts w:ascii="Century Gothic" w:eastAsia="MS PGothic" w:hAnsi="Century Gothic"/>
              </w:rPr>
              <w:t>記号、色分け、その他の視覚的なヒントの意味を閲覧者が理解できるように、ロードマップに凡例またはキーを追加することを検討しましょう。</w:t>
            </w:r>
          </w:p>
        </w:tc>
      </w:tr>
      <w:tr w:rsidR="00CE4DBF" w:rsidRPr="00F32A86" w14:paraId="7300E7D8" w14:textId="77777777" w:rsidTr="003046C3">
        <w:trPr>
          <w:trHeight w:val="704"/>
        </w:trPr>
        <w:tc>
          <w:tcPr>
            <w:tcW w:w="715" w:type="dxa"/>
            <w:vAlign w:val="center"/>
          </w:tcPr>
          <w:p w14:paraId="7666051A" w14:textId="77777777" w:rsidR="00CE4DBF" w:rsidRPr="00F32A86" w:rsidRDefault="00CE4DBF" w:rsidP="00B62F57">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42DEA8DC" w14:textId="3860A2D8" w:rsidR="00CE4DBF" w:rsidRPr="00F32A86" w:rsidRDefault="00892208" w:rsidP="00B62F57">
            <w:pPr>
              <w:rPr>
                <w:rFonts w:ascii="Century Gothic" w:eastAsia="MS PGothic" w:hAnsi="Century Gothic"/>
                <w:b/>
              </w:rPr>
            </w:pPr>
            <w:r w:rsidRPr="00F32A86">
              <w:rPr>
                <w:rFonts w:ascii="Century Gothic" w:eastAsia="MS PGothic" w:hAnsi="Century Gothic"/>
                <w:b/>
              </w:rPr>
              <w:t>メトリック</w:t>
            </w:r>
            <w:r w:rsidRPr="00F32A86">
              <w:rPr>
                <w:rFonts w:ascii="Century Gothic" w:eastAsia="MS PGothic" w:hAnsi="Century Gothic"/>
                <w:b/>
              </w:rPr>
              <w:t xml:space="preserve">: </w:t>
            </w:r>
            <w:r w:rsidRPr="00F32A86">
              <w:rPr>
                <w:rFonts w:ascii="Century Gothic" w:eastAsia="MS PGothic" w:hAnsi="Century Gothic"/>
              </w:rPr>
              <w:t>製品ロードマップを利用して、製品の成否を判定するために追跡する主要な指標や主要業績評価指標</w:t>
            </w:r>
            <w:r w:rsidRPr="00F32A86">
              <w:rPr>
                <w:rFonts w:ascii="Century Gothic" w:eastAsia="MS PGothic" w:hAnsi="Century Gothic"/>
              </w:rPr>
              <w:t xml:space="preserve"> (KPI) </w:t>
            </w:r>
            <w:r w:rsidRPr="00F32A86">
              <w:rPr>
                <w:rFonts w:ascii="Century Gothic" w:eastAsia="MS PGothic" w:hAnsi="Century Gothic"/>
              </w:rPr>
              <w:t>を強調することもでき</w:t>
            </w:r>
            <w:r w:rsidR="007B0B5A">
              <w:rPr>
                <w:rFonts w:ascii="Century Gothic" w:eastAsia="SimSun" w:hAnsi="Century Gothic"/>
              </w:rPr>
              <w:br/>
            </w:r>
            <w:r w:rsidRPr="00F32A86">
              <w:rPr>
                <w:rFonts w:ascii="Century Gothic" w:eastAsia="MS PGothic" w:hAnsi="Century Gothic"/>
              </w:rPr>
              <w:t>ます。</w:t>
            </w:r>
          </w:p>
        </w:tc>
      </w:tr>
      <w:tr w:rsidR="00CE4DBF" w:rsidRPr="00F32A86" w14:paraId="4B1B7A45" w14:textId="77777777" w:rsidTr="003046C3">
        <w:trPr>
          <w:trHeight w:val="704"/>
        </w:trPr>
        <w:tc>
          <w:tcPr>
            <w:tcW w:w="715" w:type="dxa"/>
            <w:vAlign w:val="center"/>
          </w:tcPr>
          <w:p w14:paraId="04CB4734" w14:textId="77777777" w:rsidR="00CE4DBF" w:rsidRPr="00F32A86" w:rsidRDefault="00CE4DBF" w:rsidP="00B62F57">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05774194" w14:textId="74BB775E" w:rsidR="00CE4DBF" w:rsidRPr="00F32A86" w:rsidRDefault="00892208" w:rsidP="00B62F57">
            <w:pPr>
              <w:rPr>
                <w:rFonts w:ascii="Century Gothic" w:eastAsia="MS PGothic" w:hAnsi="Century Gothic"/>
                <w:b/>
              </w:rPr>
            </w:pPr>
            <w:r w:rsidRPr="00F32A86">
              <w:rPr>
                <w:rFonts w:ascii="Century Gothic" w:eastAsia="MS PGothic" w:hAnsi="Century Gothic"/>
                <w:b/>
              </w:rPr>
              <w:t>マイルストーン</w:t>
            </w:r>
            <w:r w:rsidRPr="00F32A86">
              <w:rPr>
                <w:rFonts w:ascii="Century Gothic" w:eastAsia="MS PGothic" w:hAnsi="Century Gothic"/>
                <w:b/>
              </w:rPr>
              <w:t xml:space="preserve">: </w:t>
            </w:r>
            <w:r w:rsidRPr="00F32A86">
              <w:rPr>
                <w:rFonts w:ascii="Century Gothic" w:eastAsia="MS PGothic" w:hAnsi="Century Gothic"/>
              </w:rPr>
              <w:t>チームが特定の日付までに達成しなければならない重要なマイルストーンやマーカーや、将来の製品の健全性を予測する上で重要なマイルストーンやマーカーに言及することもできます。</w:t>
            </w:r>
          </w:p>
        </w:tc>
      </w:tr>
      <w:tr w:rsidR="00CE4DBF" w:rsidRPr="00F32A86" w14:paraId="0EA48811" w14:textId="77777777" w:rsidTr="003046C3">
        <w:trPr>
          <w:trHeight w:val="704"/>
        </w:trPr>
        <w:tc>
          <w:tcPr>
            <w:tcW w:w="715" w:type="dxa"/>
            <w:vAlign w:val="center"/>
          </w:tcPr>
          <w:p w14:paraId="782E890C" w14:textId="6E1A9074" w:rsidR="00CE4DBF" w:rsidRPr="00F32A86" w:rsidRDefault="00581D63" w:rsidP="00B62F57">
            <w:pPr>
              <w:spacing w:line="331" w:lineRule="auto"/>
              <w:jc w:val="center"/>
              <w:rPr>
                <w:rFonts w:ascii="Century Gothic" w:eastAsia="MS PGothic" w:hAnsi="Century Gothic"/>
                <w:b/>
                <w:bCs/>
                <w:color w:val="2E74B5" w:themeColor="accent5" w:themeShade="BF"/>
                <w:sz w:val="28"/>
                <w:szCs w:val="28"/>
                <w:highlight w:val="white"/>
              </w:rPr>
            </w:pPr>
            <w:r w:rsidRPr="00F32A86">
              <w:rPr>
                <w:rFonts w:ascii="Century Gothic" w:eastAsia="MS PGothic" w:hAnsi="Century Gothic"/>
                <w:b/>
                <w:color w:val="2E74B5" w:themeColor="accent5" w:themeShade="BF"/>
                <w:sz w:val="28"/>
                <w:highlight w:val="white"/>
              </w:rPr>
              <w:t>X</w:t>
            </w:r>
          </w:p>
        </w:tc>
        <w:tc>
          <w:tcPr>
            <w:tcW w:w="13230" w:type="dxa"/>
            <w:shd w:val="clear" w:color="auto" w:fill="DEEAF6" w:themeFill="accent5" w:themeFillTint="33"/>
            <w:vAlign w:val="center"/>
          </w:tcPr>
          <w:p w14:paraId="2C4C855A" w14:textId="5DE35CF1" w:rsidR="00CE4DBF" w:rsidRPr="00F32A86" w:rsidRDefault="00892208" w:rsidP="00B62F57">
            <w:pPr>
              <w:rPr>
                <w:rFonts w:ascii="Century Gothic" w:eastAsia="MS PGothic" w:hAnsi="Century Gothic"/>
                <w:b/>
              </w:rPr>
            </w:pPr>
            <w:r w:rsidRPr="00F32A86">
              <w:rPr>
                <w:rFonts w:ascii="Century Gothic" w:eastAsia="MS PGothic" w:hAnsi="Century Gothic"/>
                <w:b/>
              </w:rPr>
              <w:t>完了率</w:t>
            </w:r>
            <w:r w:rsidRPr="00F32A86">
              <w:rPr>
                <w:rFonts w:ascii="Century Gothic" w:eastAsia="MS PGothic" w:hAnsi="Century Gothic"/>
                <w:b/>
              </w:rPr>
              <w:t xml:space="preserve">: </w:t>
            </w:r>
            <w:r w:rsidRPr="00F32A86">
              <w:rPr>
                <w:rFonts w:ascii="Century Gothic" w:eastAsia="MS PGothic" w:hAnsi="Century Gothic"/>
              </w:rPr>
              <w:t>ロードマップのアクションにすでに進行中のものがある場合は、進行状況を示す「完了率」ラベルを追加することを検討しましょう。</w:t>
            </w:r>
          </w:p>
        </w:tc>
      </w:tr>
      <w:tr w:rsidR="00CE4DBF" w:rsidRPr="00F32A86" w14:paraId="5AFEF41D" w14:textId="77777777" w:rsidTr="003046C3">
        <w:trPr>
          <w:trHeight w:val="704"/>
        </w:trPr>
        <w:tc>
          <w:tcPr>
            <w:tcW w:w="715" w:type="dxa"/>
            <w:vAlign w:val="center"/>
          </w:tcPr>
          <w:p w14:paraId="5904BAC2" w14:textId="77777777" w:rsidR="00CE4DBF" w:rsidRPr="00F32A86" w:rsidRDefault="00CE4DBF" w:rsidP="00B62F57">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257D825D" w14:textId="1997F529" w:rsidR="00CE4DBF" w:rsidRPr="00F32A86" w:rsidRDefault="00892208" w:rsidP="00B62F57">
            <w:pPr>
              <w:rPr>
                <w:rFonts w:ascii="Century Gothic" w:eastAsia="MS PGothic" w:hAnsi="Century Gothic"/>
                <w:b/>
              </w:rPr>
            </w:pPr>
            <w:r w:rsidRPr="00F32A86">
              <w:rPr>
                <w:rFonts w:ascii="Century Gothic" w:eastAsia="MS PGothic" w:hAnsi="Century Gothic"/>
                <w:b/>
              </w:rPr>
              <w:t>スイムレーン</w:t>
            </w:r>
            <w:r w:rsidRPr="00F32A86">
              <w:rPr>
                <w:rFonts w:ascii="Century Gothic" w:eastAsia="MS PGothic" w:hAnsi="Century Gothic"/>
                <w:b/>
              </w:rPr>
              <w:t xml:space="preserve">: </w:t>
            </w:r>
            <w:r w:rsidRPr="00F32A86">
              <w:rPr>
                <w:rFonts w:ascii="Century Gothic" w:eastAsia="MS PGothic" w:hAnsi="Century Gothic"/>
              </w:rPr>
              <w:t>機能指向の製品ロードマップでは、多くの場合、明確で視覚的にわかりやすい方法で作業アイテムを分類できるスイムレーンが使用されます。</w:t>
            </w:r>
          </w:p>
        </w:tc>
      </w:tr>
      <w:tr w:rsidR="00CE4DBF" w:rsidRPr="00F32A86" w14:paraId="2A2873C2" w14:textId="77777777" w:rsidTr="003046C3">
        <w:trPr>
          <w:trHeight w:val="704"/>
        </w:trPr>
        <w:tc>
          <w:tcPr>
            <w:tcW w:w="715" w:type="dxa"/>
            <w:vAlign w:val="center"/>
          </w:tcPr>
          <w:p w14:paraId="01E7DD92" w14:textId="77777777" w:rsidR="00CE4DBF" w:rsidRPr="00F32A86" w:rsidRDefault="00CE4DBF" w:rsidP="00B62F57">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372BE622" w14:textId="5C9C189C" w:rsidR="00CE4DBF" w:rsidRPr="00F32A86" w:rsidRDefault="00892208" w:rsidP="00B62F57">
            <w:pPr>
              <w:rPr>
                <w:rFonts w:ascii="Century Gothic" w:eastAsia="MS PGothic" w:hAnsi="Century Gothic"/>
                <w:b/>
              </w:rPr>
            </w:pPr>
            <w:r w:rsidRPr="00F32A86">
              <w:rPr>
                <w:rFonts w:ascii="Century Gothic" w:eastAsia="MS PGothic" w:hAnsi="Century Gothic"/>
                <w:b/>
              </w:rPr>
              <w:t>タスク</w:t>
            </w:r>
            <w:r w:rsidRPr="00F32A86">
              <w:rPr>
                <w:rFonts w:ascii="Century Gothic" w:eastAsia="MS PGothic" w:hAnsi="Century Gothic"/>
                <w:b/>
              </w:rPr>
              <w:t xml:space="preserve"> </w:t>
            </w:r>
            <w:r w:rsidRPr="00F32A86">
              <w:rPr>
                <w:rFonts w:ascii="Century Gothic" w:eastAsia="MS PGothic" w:hAnsi="Century Gothic"/>
                <w:b/>
              </w:rPr>
              <w:t>ステータス</w:t>
            </w:r>
            <w:r w:rsidRPr="00F32A86">
              <w:rPr>
                <w:rFonts w:ascii="Century Gothic" w:eastAsia="MS PGothic" w:hAnsi="Century Gothic"/>
                <w:b/>
              </w:rPr>
              <w:t xml:space="preserve">: </w:t>
            </w:r>
            <w:r w:rsidRPr="00F32A86">
              <w:rPr>
                <w:rFonts w:ascii="Century Gothic" w:eastAsia="MS PGothic" w:hAnsi="Century Gothic"/>
              </w:rPr>
              <w:t>同じように、各タスクのステータス</w:t>
            </w:r>
            <w:r w:rsidRPr="00F32A86">
              <w:rPr>
                <w:rFonts w:ascii="Century Gothic" w:eastAsia="MS PGothic" w:hAnsi="Century Gothic"/>
              </w:rPr>
              <w:t xml:space="preserve"> (</w:t>
            </w:r>
            <w:r w:rsidRPr="00F32A86">
              <w:rPr>
                <w:rFonts w:ascii="Century Gothic" w:eastAsia="MS PGothic" w:hAnsi="Century Gothic"/>
              </w:rPr>
              <w:t>未開始、進行中、完了</w:t>
            </w:r>
            <w:r w:rsidRPr="00F32A86">
              <w:rPr>
                <w:rFonts w:ascii="Century Gothic" w:eastAsia="MS PGothic" w:hAnsi="Century Gothic"/>
              </w:rPr>
              <w:t xml:space="preserve">) </w:t>
            </w:r>
            <w:r w:rsidRPr="00F32A86">
              <w:rPr>
                <w:rFonts w:ascii="Century Gothic" w:eastAsia="MS PGothic" w:hAnsi="Century Gothic"/>
              </w:rPr>
              <w:t>を明確に示すフィールドを追加することもできます。</w:t>
            </w:r>
          </w:p>
        </w:tc>
      </w:tr>
      <w:tr w:rsidR="00CE4DBF" w:rsidRPr="00F32A86" w14:paraId="5C75FF7B" w14:textId="77777777" w:rsidTr="003046C3">
        <w:trPr>
          <w:trHeight w:val="704"/>
        </w:trPr>
        <w:tc>
          <w:tcPr>
            <w:tcW w:w="715" w:type="dxa"/>
            <w:vAlign w:val="center"/>
          </w:tcPr>
          <w:p w14:paraId="6CED95F1" w14:textId="77777777" w:rsidR="00CE4DBF" w:rsidRPr="00F32A86" w:rsidRDefault="00CE4DBF" w:rsidP="00B62F57">
            <w:pPr>
              <w:spacing w:line="331" w:lineRule="auto"/>
              <w:jc w:val="center"/>
              <w:rPr>
                <w:rFonts w:ascii="Century Gothic" w:eastAsia="MS PGothic" w:hAnsi="Century Gothic"/>
                <w:b/>
                <w:bCs/>
                <w:color w:val="2E74B5" w:themeColor="accent5" w:themeShade="BF"/>
                <w:sz w:val="28"/>
                <w:szCs w:val="28"/>
                <w:highlight w:val="white"/>
              </w:rPr>
            </w:pPr>
          </w:p>
        </w:tc>
        <w:tc>
          <w:tcPr>
            <w:tcW w:w="13230" w:type="dxa"/>
            <w:shd w:val="clear" w:color="auto" w:fill="DEEAF6" w:themeFill="accent5" w:themeFillTint="33"/>
            <w:vAlign w:val="center"/>
          </w:tcPr>
          <w:p w14:paraId="719E2ECA" w14:textId="328A88CE" w:rsidR="00CE4DBF" w:rsidRPr="00F32A86" w:rsidRDefault="009062C4" w:rsidP="00B62F57">
            <w:pPr>
              <w:rPr>
                <w:rFonts w:ascii="Century Gothic" w:eastAsia="MS PGothic" w:hAnsi="Century Gothic"/>
              </w:rPr>
            </w:pPr>
            <w:r w:rsidRPr="00F32A86">
              <w:rPr>
                <w:rFonts w:ascii="Century Gothic" w:eastAsia="MS PGothic" w:hAnsi="Century Gothic"/>
                <w:b/>
              </w:rPr>
              <w:t>テーマ</w:t>
            </w:r>
            <w:r w:rsidRPr="001D1A79">
              <w:rPr>
                <w:rFonts w:ascii="Century Gothic" w:eastAsia="MS PGothic" w:hAnsi="Century Gothic"/>
                <w:b/>
                <w:bCs/>
              </w:rPr>
              <w:t>:</w:t>
            </w:r>
            <w:r w:rsidRPr="00F32A86">
              <w:rPr>
                <w:rFonts w:ascii="Century Gothic" w:eastAsia="MS PGothic" w:hAnsi="Century Gothic"/>
              </w:rPr>
              <w:t xml:space="preserve"> </w:t>
            </w:r>
            <w:r w:rsidRPr="00F32A86">
              <w:rPr>
                <w:rFonts w:ascii="Century Gothic" w:eastAsia="MS PGothic" w:hAnsi="Century Gothic"/>
              </w:rPr>
              <w:t>スコープが大きい場合は、製品ロードマップでテーマを使用することもよくあります。このようなテーマは</w:t>
            </w:r>
            <w:r w:rsidRPr="00F32A86">
              <w:rPr>
                <w:rFonts w:ascii="Century Gothic" w:eastAsia="MS PGothic" w:hAnsi="Century Gothic"/>
                <w:i/>
              </w:rPr>
              <w:t>コンテナ</w:t>
            </w:r>
            <w:r w:rsidRPr="00F32A86">
              <w:rPr>
                <w:rFonts w:ascii="Century Gothic" w:eastAsia="MS PGothic" w:hAnsi="Century Gothic"/>
              </w:rPr>
              <w:t>とも呼ばれます。このステップにより、機能とリリースをテーマ別にまとめることができます。</w:t>
            </w:r>
          </w:p>
        </w:tc>
      </w:tr>
    </w:tbl>
    <w:p w14:paraId="544B9FC8" w14:textId="77777777" w:rsidR="00CE4DBF" w:rsidRPr="00F32A86" w:rsidRDefault="00CE4DBF">
      <w:pPr>
        <w:rPr>
          <w:rFonts w:ascii="Century Gothic" w:eastAsia="MS PGothic" w:hAnsi="Century Gothic"/>
          <w:highlight w:val="white"/>
        </w:rPr>
      </w:pPr>
    </w:p>
    <w:p w14:paraId="78F834C3" w14:textId="77777777" w:rsidR="00E920F2" w:rsidRPr="00F32A86" w:rsidRDefault="00E920F2">
      <w:pPr>
        <w:rPr>
          <w:rFonts w:ascii="Century Gothic" w:eastAsia="MS PGothic" w:hAnsi="Century Gothic"/>
          <w:highlight w:val="white"/>
        </w:rPr>
      </w:pPr>
    </w:p>
    <w:p w14:paraId="7360FB8C" w14:textId="77777777" w:rsidR="001B2599" w:rsidRPr="00F32A86" w:rsidRDefault="000C6DE9">
      <w:pPr>
        <w:rPr>
          <w:rFonts w:ascii="Century Gothic" w:eastAsia="MS PGothic" w:hAnsi="Century Gothic"/>
          <w:highlight w:val="white"/>
        </w:rPr>
      </w:pPr>
      <w:r w:rsidRPr="00F32A86">
        <w:rPr>
          <w:rFonts w:ascii="Century Gothic" w:eastAsia="MS PGothic" w:hAnsi="Century Gothic"/>
          <w:highlight w:val="white"/>
        </w:rPr>
        <w:t>逆に、以下の内容は</w:t>
      </w:r>
      <w:r w:rsidRPr="00DE68EF">
        <w:rPr>
          <w:rFonts w:ascii="Century Gothic" w:eastAsia="MS PGothic" w:hAnsi="Century Gothic"/>
          <w:iCs/>
          <w:highlight w:val="white"/>
        </w:rPr>
        <w:t>含めては</w:t>
      </w:r>
      <w:r w:rsidRPr="00F32A86">
        <w:rPr>
          <w:rFonts w:ascii="Century Gothic" w:eastAsia="MS PGothic" w:hAnsi="Century Gothic"/>
          <w:i/>
          <w:highlight w:val="white"/>
        </w:rPr>
        <w:t>いけません</w:t>
      </w:r>
      <w:r w:rsidRPr="00F32A86">
        <w:rPr>
          <w:rFonts w:ascii="Century Gothic" w:eastAsia="MS PGothic" w:hAnsi="Century Gothic"/>
          <w:highlight w:val="white"/>
        </w:rPr>
        <w:t>。</w:t>
      </w:r>
    </w:p>
    <w:p w14:paraId="7360FB8D" w14:textId="77777777" w:rsidR="001B2599" w:rsidRPr="00F32A86" w:rsidRDefault="001B2599">
      <w:pPr>
        <w:rPr>
          <w:rFonts w:ascii="Century Gothic" w:eastAsia="MS PGothic" w:hAnsi="Century Gothic"/>
          <w:highlight w:val="white"/>
        </w:rPr>
      </w:pPr>
    </w:p>
    <w:p w14:paraId="7360FB8E" w14:textId="77777777" w:rsidR="001B2599" w:rsidRPr="00F32A86" w:rsidRDefault="000C6DE9">
      <w:pPr>
        <w:numPr>
          <w:ilvl w:val="0"/>
          <w:numId w:val="3"/>
        </w:numPr>
        <w:rPr>
          <w:rFonts w:ascii="Century Gothic" w:eastAsia="MS PGothic" w:hAnsi="Century Gothic"/>
          <w:b/>
          <w:highlight w:val="white"/>
        </w:rPr>
      </w:pPr>
      <w:r w:rsidRPr="00F32A86">
        <w:rPr>
          <w:rFonts w:ascii="Century Gothic" w:eastAsia="MS PGothic" w:hAnsi="Century Gothic"/>
          <w:b/>
          <w:highlight w:val="white"/>
        </w:rPr>
        <w:t>具体的な日程</w:t>
      </w:r>
      <w:r w:rsidRPr="00F32A86">
        <w:rPr>
          <w:rFonts w:ascii="Century Gothic" w:eastAsia="MS PGothic" w:hAnsi="Century Gothic"/>
          <w:b/>
          <w:highlight w:val="white"/>
        </w:rPr>
        <w:t xml:space="preserve">: </w:t>
      </w:r>
      <w:r w:rsidRPr="00F32A86">
        <w:rPr>
          <w:rFonts w:ascii="Century Gothic" w:eastAsia="MS PGothic" w:hAnsi="Century Gothic"/>
          <w:highlight w:val="white"/>
        </w:rPr>
        <w:t>オーディエンスから特に要求されない限り、製品ロードマップに具体的な日付を記載する必要はありません。イベントのおおよそのスケジュールを示す手段であって、チームのスケジュールを確定するためのものではありません。</w:t>
      </w:r>
    </w:p>
    <w:p w14:paraId="7360FB8F" w14:textId="77777777" w:rsidR="001B2599" w:rsidRPr="00F32A86" w:rsidRDefault="000C6DE9">
      <w:pPr>
        <w:numPr>
          <w:ilvl w:val="0"/>
          <w:numId w:val="3"/>
        </w:numPr>
        <w:rPr>
          <w:rFonts w:ascii="Century Gothic" w:eastAsia="MS PGothic" w:hAnsi="Century Gothic"/>
          <w:highlight w:val="white"/>
        </w:rPr>
      </w:pPr>
      <w:r w:rsidRPr="00F32A86">
        <w:rPr>
          <w:rFonts w:ascii="Century Gothic" w:eastAsia="MS PGothic" w:hAnsi="Century Gothic"/>
          <w:b/>
          <w:highlight w:val="white"/>
        </w:rPr>
        <w:t>記載する価値のない項目</w:t>
      </w:r>
      <w:r w:rsidRPr="00F32A86">
        <w:rPr>
          <w:rFonts w:ascii="Century Gothic" w:eastAsia="MS PGothic" w:hAnsi="Century Gothic"/>
          <w:b/>
          <w:highlight w:val="white"/>
        </w:rPr>
        <w:t xml:space="preserve">: </w:t>
      </w:r>
      <w:r w:rsidRPr="00F32A86">
        <w:rPr>
          <w:rFonts w:ascii="Century Gothic" w:eastAsia="MS PGothic" w:hAnsi="Century Gothic"/>
          <w:highlight w:val="white"/>
        </w:rPr>
        <w:t>未確定の付加的な情報やスコープ外のタスクを示す必要はありません。ロードマップは明確、直接的、簡潔にまとめましょう。また、製品に関連する今後の作業の中で、最も重要な側面のみを伝える必要があります。たとえば、バグの修正やテストの失敗など、何かに付随して発生する可能性のあるアクションには言及しません。予期しない出来事があっても対応できるようある程度の柔軟性は持たせておくために、具体的な日付は記載しないのです。</w:t>
      </w:r>
    </w:p>
    <w:p w14:paraId="08A920F8" w14:textId="72846D5C" w:rsidR="00623263" w:rsidRPr="00F32A86" w:rsidRDefault="00623263" w:rsidP="00623263">
      <w:pPr>
        <w:rPr>
          <w:rFonts w:ascii="Century Gothic" w:eastAsia="MS PGothic" w:hAnsi="Century Gothic"/>
          <w:b/>
          <w:highlight w:val="white"/>
        </w:rPr>
      </w:pPr>
    </w:p>
    <w:p w14:paraId="5D645F07" w14:textId="77777777" w:rsidR="00623263" w:rsidRPr="00F32A86" w:rsidRDefault="00623263">
      <w:pPr>
        <w:rPr>
          <w:rFonts w:ascii="Century Gothic" w:eastAsia="MS PGothic" w:hAnsi="Century Gothic"/>
          <w:b/>
          <w:highlight w:val="white"/>
        </w:rPr>
      </w:pPr>
      <w:r w:rsidRPr="00F32A86">
        <w:rPr>
          <w:rFonts w:ascii="Century Gothic" w:eastAsia="MS PGothic" w:hAnsi="Century Gothic"/>
          <w:b/>
          <w:highlight w:val="white"/>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3046C3" w:rsidRPr="00F32A86" w14:paraId="0885E8A8" w14:textId="77777777" w:rsidTr="00B62F57">
        <w:trPr>
          <w:trHeight w:val="2338"/>
        </w:trPr>
        <w:tc>
          <w:tcPr>
            <w:tcW w:w="14233" w:type="dxa"/>
          </w:tcPr>
          <w:p w14:paraId="17851702" w14:textId="77777777" w:rsidR="003046C3" w:rsidRPr="00F32A86" w:rsidRDefault="003046C3" w:rsidP="00B62F57">
            <w:pPr>
              <w:jc w:val="center"/>
              <w:rPr>
                <w:rFonts w:ascii="Century Gothic" w:eastAsia="MS PGothic" w:hAnsi="Century Gothic"/>
                <w:b/>
                <w:sz w:val="20"/>
                <w:szCs w:val="20"/>
              </w:rPr>
            </w:pPr>
            <w:r w:rsidRPr="00F32A86">
              <w:rPr>
                <w:rFonts w:ascii="Century Gothic" w:eastAsia="MS PGothic" w:hAnsi="Century Gothic"/>
                <w:b/>
                <w:sz w:val="20"/>
              </w:rPr>
              <w:lastRenderedPageBreak/>
              <w:t>免責条項</w:t>
            </w:r>
          </w:p>
          <w:p w14:paraId="67D05462" w14:textId="77777777" w:rsidR="003046C3" w:rsidRPr="00F32A86" w:rsidRDefault="003046C3" w:rsidP="00B62F57">
            <w:pPr>
              <w:rPr>
                <w:rFonts w:ascii="Century Gothic" w:eastAsia="MS PGothic" w:hAnsi="Century Gothic"/>
                <w:szCs w:val="20"/>
              </w:rPr>
            </w:pPr>
          </w:p>
          <w:p w14:paraId="3E421755" w14:textId="77777777" w:rsidR="003046C3" w:rsidRPr="00F32A86" w:rsidRDefault="003046C3" w:rsidP="00B62F57">
            <w:pPr>
              <w:rPr>
                <w:rFonts w:ascii="Century Gothic" w:eastAsia="MS PGothic" w:hAnsi="Century Gothic"/>
                <w:sz w:val="20"/>
                <w:szCs w:val="20"/>
              </w:rPr>
            </w:pPr>
            <w:r w:rsidRPr="00F32A86">
              <w:rPr>
                <w:rFonts w:ascii="Century Gothic" w:eastAsia="MS PGothic" w:hAnsi="Century Gothic"/>
              </w:rPr>
              <w:t xml:space="preserve">Smartsheet </w:t>
            </w:r>
            <w:r w:rsidRPr="00F32A86">
              <w:rPr>
                <w:rFonts w:ascii="Century Gothic" w:eastAsia="MS PGothic" w:hAnsi="Century Gothic"/>
              </w:rPr>
              <w:t>がこの</w:t>
            </w:r>
            <w:r w:rsidRPr="00F32A86">
              <w:rPr>
                <w:rFonts w:ascii="Century Gothic" w:eastAsia="MS PGothic" w:hAnsi="Century Gothic"/>
              </w:rPr>
              <w:t xml:space="preserve"> Web </w:t>
            </w:r>
            <w:r w:rsidRPr="00F32A86">
              <w:rPr>
                <w:rFonts w:ascii="Century Gothic" w:eastAsia="MS PGothic" w:hAnsi="Century Gothic"/>
              </w:rPr>
              <w:t>サイトに掲載している記事、テンプレート、または情報などは、あくまで参考としてご利用ください。</w:t>
            </w:r>
            <w:r w:rsidRPr="00F32A86">
              <w:rPr>
                <w:rFonts w:ascii="Century Gothic" w:eastAsia="MS PGothic" w:hAnsi="Century Gothic"/>
              </w:rPr>
              <w:t xml:space="preserve">Smartsheet </w:t>
            </w:r>
            <w:r w:rsidRPr="00F32A86">
              <w:rPr>
                <w:rFonts w:ascii="Century Gothic" w:eastAsia="MS PGothic" w:hAnsi="Century Gothic"/>
              </w:rPr>
              <w:t>は、情報の最新性および正確性の確保に努めますが、本</w:t>
            </w:r>
            <w:r w:rsidRPr="00F32A86">
              <w:rPr>
                <w:rFonts w:ascii="Century Gothic" w:eastAsia="MS PGothic" w:hAnsi="Century Gothic"/>
              </w:rPr>
              <w:t xml:space="preserve"> Web </w:t>
            </w:r>
            <w:r w:rsidRPr="00F32A86">
              <w:rPr>
                <w:rFonts w:ascii="Century Gothic" w:eastAsia="MS PGothic" w:hAnsi="Century Gothic"/>
              </w:rPr>
              <w:t>サイトまたは本</w:t>
            </w:r>
            <w:r w:rsidRPr="00F32A86">
              <w:rPr>
                <w:rFonts w:ascii="Century Gothic" w:eastAsia="MS PGothic" w:hAnsi="Century Gothic"/>
              </w:rPr>
              <w:t xml:space="preserve"> Web </w:t>
            </w:r>
            <w:r w:rsidRPr="00F32A86">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F32A86">
              <w:rPr>
                <w:rFonts w:ascii="Century Gothic" w:eastAsia="MS PGothic" w:hAnsi="Century Gothic"/>
              </w:rPr>
              <w:t xml:space="preserve"> Smartsheet </w:t>
            </w:r>
            <w:r w:rsidRPr="00F32A86">
              <w:rPr>
                <w:rFonts w:ascii="Century Gothic" w:eastAsia="MS PGothic" w:hAnsi="Century Gothic"/>
              </w:rPr>
              <w:t>は一切責任を負いませんので、各自の責任と判断のもとにご利用ください。</w:t>
            </w:r>
          </w:p>
        </w:tc>
      </w:tr>
    </w:tbl>
    <w:p w14:paraId="143B212B" w14:textId="77777777" w:rsidR="003046C3" w:rsidRPr="00F32A86" w:rsidRDefault="003046C3" w:rsidP="003046C3">
      <w:pPr>
        <w:rPr>
          <w:rFonts w:ascii="Century Gothic" w:eastAsia="MS PGothic" w:hAnsi="Century Gothic"/>
          <w:sz w:val="20"/>
          <w:szCs w:val="20"/>
        </w:rPr>
      </w:pPr>
    </w:p>
    <w:p w14:paraId="3B742193" w14:textId="77777777" w:rsidR="003046C3" w:rsidRPr="00F32A86" w:rsidRDefault="003046C3" w:rsidP="003046C3">
      <w:pPr>
        <w:rPr>
          <w:rFonts w:ascii="Century Gothic" w:eastAsia="MS PGothic" w:hAnsi="Century Gothic"/>
          <w:sz w:val="20"/>
          <w:szCs w:val="20"/>
        </w:rPr>
      </w:pPr>
    </w:p>
    <w:p w14:paraId="6B8F462F" w14:textId="77777777" w:rsidR="00623263" w:rsidRPr="00F32A86" w:rsidRDefault="00623263" w:rsidP="00623263">
      <w:pPr>
        <w:rPr>
          <w:rFonts w:ascii="Century Gothic" w:eastAsia="MS PGothic" w:hAnsi="Century Gothic"/>
          <w:highlight w:val="white"/>
        </w:rPr>
      </w:pPr>
    </w:p>
    <w:sectPr w:rsidR="00623263" w:rsidRPr="00F32A86" w:rsidSect="00CE4DBF">
      <w:pgSz w:w="15840" w:h="12240"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AEE3" w14:textId="77777777" w:rsidR="004B02A9" w:rsidRDefault="004B02A9" w:rsidP="00DE68EF">
      <w:pPr>
        <w:spacing w:line="240" w:lineRule="auto"/>
      </w:pPr>
      <w:r>
        <w:separator/>
      </w:r>
    </w:p>
  </w:endnote>
  <w:endnote w:type="continuationSeparator" w:id="0">
    <w:p w14:paraId="1164051F" w14:textId="77777777" w:rsidR="004B02A9" w:rsidRDefault="004B02A9" w:rsidP="00DE6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30BC" w14:textId="77777777" w:rsidR="004B02A9" w:rsidRDefault="004B02A9" w:rsidP="00DE68EF">
      <w:pPr>
        <w:spacing w:line="240" w:lineRule="auto"/>
      </w:pPr>
      <w:r>
        <w:separator/>
      </w:r>
    </w:p>
  </w:footnote>
  <w:footnote w:type="continuationSeparator" w:id="0">
    <w:p w14:paraId="647BB9B1" w14:textId="77777777" w:rsidR="004B02A9" w:rsidRDefault="004B02A9" w:rsidP="00DE68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D00"/>
    <w:multiLevelType w:val="multilevel"/>
    <w:tmpl w:val="6276A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A43139"/>
    <w:multiLevelType w:val="multilevel"/>
    <w:tmpl w:val="37CE6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9A524F"/>
    <w:multiLevelType w:val="multilevel"/>
    <w:tmpl w:val="EBB4E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6568882">
    <w:abstractNumId w:val="2"/>
  </w:num>
  <w:num w:numId="2" w16cid:durableId="1446773614">
    <w:abstractNumId w:val="0"/>
  </w:num>
  <w:num w:numId="3" w16cid:durableId="106981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599"/>
    <w:rsid w:val="000B063A"/>
    <w:rsid w:val="000C6DE9"/>
    <w:rsid w:val="001B2599"/>
    <w:rsid w:val="001C12E8"/>
    <w:rsid w:val="001D1A79"/>
    <w:rsid w:val="001E2075"/>
    <w:rsid w:val="00206588"/>
    <w:rsid w:val="003046C3"/>
    <w:rsid w:val="003119F3"/>
    <w:rsid w:val="00443F73"/>
    <w:rsid w:val="004B02A9"/>
    <w:rsid w:val="00524252"/>
    <w:rsid w:val="00581D63"/>
    <w:rsid w:val="00593716"/>
    <w:rsid w:val="00623263"/>
    <w:rsid w:val="00684A69"/>
    <w:rsid w:val="007B0B5A"/>
    <w:rsid w:val="00892208"/>
    <w:rsid w:val="008D4B11"/>
    <w:rsid w:val="009062C4"/>
    <w:rsid w:val="009F099D"/>
    <w:rsid w:val="00AB139C"/>
    <w:rsid w:val="00CE4DBF"/>
    <w:rsid w:val="00D17FEA"/>
    <w:rsid w:val="00DA2793"/>
    <w:rsid w:val="00DE68EF"/>
    <w:rsid w:val="00E920F2"/>
    <w:rsid w:val="00F32A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60FB70"/>
  <w15:docId w15:val="{9D096C16-682F-4724-96F3-FFA5FE0E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684A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8EF"/>
    <w:pPr>
      <w:tabs>
        <w:tab w:val="center" w:pos="4680"/>
        <w:tab w:val="right" w:pos="9360"/>
      </w:tabs>
      <w:spacing w:line="240" w:lineRule="auto"/>
    </w:pPr>
  </w:style>
  <w:style w:type="character" w:customStyle="1" w:styleId="HeaderChar">
    <w:name w:val="Header Char"/>
    <w:basedOn w:val="DefaultParagraphFont"/>
    <w:link w:val="Header"/>
    <w:uiPriority w:val="99"/>
    <w:rsid w:val="00DE68EF"/>
  </w:style>
  <w:style w:type="paragraph" w:styleId="Footer">
    <w:name w:val="footer"/>
    <w:basedOn w:val="Normal"/>
    <w:link w:val="FooterChar"/>
    <w:uiPriority w:val="99"/>
    <w:unhideWhenUsed/>
    <w:rsid w:val="00DE68EF"/>
    <w:pPr>
      <w:tabs>
        <w:tab w:val="center" w:pos="4680"/>
        <w:tab w:val="right" w:pos="9360"/>
      </w:tabs>
      <w:spacing w:line="240" w:lineRule="auto"/>
    </w:pPr>
  </w:style>
  <w:style w:type="character" w:customStyle="1" w:styleId="FooterChar">
    <w:name w:val="Footer Char"/>
    <w:basedOn w:val="DefaultParagraphFont"/>
    <w:link w:val="Footer"/>
    <w:uiPriority w:val="99"/>
    <w:rsid w:val="00DE6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jp.smartsheet.com/try-it?trp=781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ＭＳ ゴシック"/>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ＭＳ 明朝"/>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293</Words>
  <Characters>1710</Characters>
  <Application>Microsoft Office Word</Application>
  <DocSecurity>0</DocSecurity>
  <Lines>33</Lines>
  <Paragraphs>14</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Cherry.Huang</cp:lastModifiedBy>
  <cp:revision>22</cp:revision>
  <dcterms:created xsi:type="dcterms:W3CDTF">2024-10-07T22:58:00Z</dcterms:created>
  <dcterms:modified xsi:type="dcterms:W3CDTF">2024-11-11T02:34:00Z</dcterms:modified>
</cp:coreProperties>
</file>