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BEA1" w14:textId="1D94807A" w:rsidR="0022017E" w:rsidRPr="00790404" w:rsidRDefault="004E24DB" w:rsidP="000F309F">
      <w:pPr>
        <w:rPr>
          <w:rFonts w:ascii="Century Gothic" w:eastAsia="MS PGothic" w:hAnsi="Century Gothic"/>
          <w:b/>
          <w:bCs/>
          <w:color w:val="595959" w:themeColor="text1" w:themeTint="A6"/>
          <w:sz w:val="38"/>
          <w:szCs w:val="38"/>
        </w:rPr>
      </w:pPr>
      <w:r>
        <w:rPr>
          <w:noProof/>
        </w:rPr>
        <w:drawing>
          <wp:anchor distT="0" distB="0" distL="114300" distR="114300" simplePos="0" relativeHeight="251661312" behindDoc="0" locked="0" layoutInCell="1" allowOverlap="1" wp14:anchorId="75F21B7C" wp14:editId="6054502C">
            <wp:simplePos x="0" y="0"/>
            <wp:positionH relativeFrom="column">
              <wp:posOffset>4080154</wp:posOffset>
            </wp:positionH>
            <wp:positionV relativeFrom="paragraph">
              <wp:posOffset>0</wp:posOffset>
            </wp:positionV>
            <wp:extent cx="2758440" cy="548640"/>
            <wp:effectExtent l="0" t="0" r="3810" b="3810"/>
            <wp:wrapNone/>
            <wp:docPr id="286735505"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BC97002-B97A-9840-4183-22142466E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35505" name="Picture 2" descr="A blue background with white text&#10;&#10;Description automatically generated">
                      <a:hlinkClick r:id="rId7"/>
                      <a:extLst>
                        <a:ext uri="{FF2B5EF4-FFF2-40B4-BE49-F238E27FC236}">
                          <a16:creationId xmlns:a16="http://schemas.microsoft.com/office/drawing/2014/main" id="{2BC97002-B97A-9840-4183-22142466EDD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58440" cy="548640"/>
                    </a:xfrm>
                    <a:prstGeom prst="rect">
                      <a:avLst/>
                    </a:prstGeom>
                  </pic:spPr>
                </pic:pic>
              </a:graphicData>
            </a:graphic>
            <wp14:sizeRelH relativeFrom="page">
              <wp14:pctWidth>0</wp14:pctWidth>
            </wp14:sizeRelH>
            <wp14:sizeRelV relativeFrom="page">
              <wp14:pctHeight>0</wp14:pctHeight>
            </wp14:sizeRelV>
          </wp:anchor>
        </w:drawing>
      </w:r>
      <w:r w:rsidR="002160F0" w:rsidRPr="00790404">
        <w:rPr>
          <w:rFonts w:ascii="Century Gothic" w:eastAsia="MS PGothic" w:hAnsi="Century Gothic"/>
          <w:b/>
          <w:color w:val="595959" w:themeColor="text1" w:themeTint="A6"/>
          <w:sz w:val="38"/>
        </w:rPr>
        <w:t>詳細分析</w:t>
      </w:r>
      <w:r w:rsidR="000F309F" w:rsidRPr="00790404">
        <w:rPr>
          <w:rFonts w:ascii="Century Gothic" w:eastAsia="MS PGothic" w:hAnsi="Century Gothic"/>
          <w:b/>
          <w:bCs/>
          <w:color w:val="595959" w:themeColor="text1" w:themeTint="A6"/>
          <w:sz w:val="38"/>
          <w:szCs w:val="38"/>
        </w:rPr>
        <w:br/>
      </w:r>
      <w:r w:rsidR="002160F0" w:rsidRPr="00790404">
        <w:rPr>
          <w:rFonts w:ascii="Century Gothic" w:eastAsia="MS PGothic" w:hAnsi="Century Gothic"/>
          <w:b/>
          <w:color w:val="595959" w:themeColor="text1" w:themeTint="A6"/>
          <w:sz w:val="38"/>
        </w:rPr>
        <w:t>ケース</w:t>
      </w:r>
      <w:r w:rsidR="002160F0" w:rsidRPr="00790404">
        <w:rPr>
          <w:rFonts w:ascii="Century Gothic" w:eastAsia="MS PGothic" w:hAnsi="Century Gothic"/>
          <w:b/>
          <w:color w:val="595959" w:themeColor="text1" w:themeTint="A6"/>
          <w:sz w:val="38"/>
        </w:rPr>
        <w:t xml:space="preserve"> </w:t>
      </w:r>
      <w:r w:rsidR="002160F0" w:rsidRPr="00790404">
        <w:rPr>
          <w:rFonts w:ascii="Century Gothic" w:eastAsia="MS PGothic" w:hAnsi="Century Gothic"/>
          <w:b/>
          <w:color w:val="595959" w:themeColor="text1" w:themeTint="A6"/>
          <w:sz w:val="38"/>
        </w:rPr>
        <w:t>スタディ</w:t>
      </w:r>
      <w:r w:rsidR="002160F0" w:rsidRPr="00790404">
        <w:rPr>
          <w:rFonts w:ascii="Century Gothic" w:eastAsia="MS PGothic" w:hAnsi="Century Gothic"/>
          <w:b/>
          <w:color w:val="595959" w:themeColor="text1" w:themeTint="A6"/>
          <w:sz w:val="38"/>
        </w:rPr>
        <w:t xml:space="preserve"> </w:t>
      </w:r>
      <w:r w:rsidR="002160F0" w:rsidRPr="00790404">
        <w:rPr>
          <w:rFonts w:ascii="Century Gothic" w:eastAsia="MS PGothic" w:hAnsi="Century Gothic"/>
          <w:b/>
          <w:color w:val="595959" w:themeColor="text1" w:themeTint="A6"/>
          <w:sz w:val="38"/>
        </w:rPr>
        <w:t>テンプレート</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80"/>
        <w:gridCol w:w="5380"/>
      </w:tblGrid>
      <w:tr w:rsidR="002D4865" w:rsidRPr="00790404" w14:paraId="3C01581C"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5D01D50" w14:textId="460143EF" w:rsidR="002D4865" w:rsidRPr="00790404" w:rsidRDefault="002D4865" w:rsidP="002D4865">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エグゼクティブ</w:t>
            </w:r>
            <w:r w:rsidRPr="00790404">
              <w:rPr>
                <w:rFonts w:ascii="Century Gothic" w:eastAsia="MS PGothic" w:hAnsi="Century Gothic"/>
                <w:color w:val="2F5496" w:themeColor="accent1" w:themeShade="BF"/>
                <w:sz w:val="32"/>
              </w:rPr>
              <w:t xml:space="preserve"> </w:t>
            </w:r>
            <w:r w:rsidRPr="00790404">
              <w:rPr>
                <w:rFonts w:ascii="Century Gothic" w:eastAsia="MS PGothic" w:hAnsi="Century Gothic"/>
                <w:color w:val="2F5496" w:themeColor="accent1" w:themeShade="BF"/>
                <w:sz w:val="32"/>
              </w:rPr>
              <w:t>サマリー</w:t>
            </w:r>
          </w:p>
        </w:tc>
      </w:tr>
      <w:tr w:rsidR="002D4865" w:rsidRPr="00790404" w14:paraId="1D84FE07" w14:textId="77777777" w:rsidTr="002160F0">
        <w:trPr>
          <w:trHeight w:val="1440"/>
        </w:trPr>
        <w:tc>
          <w:tcPr>
            <w:tcW w:w="10780" w:type="dxa"/>
            <w:gridSpan w:val="2"/>
            <w:tcBorders>
              <w:top w:val="single" w:sz="8" w:space="0" w:color="BFBFBF" w:themeColor="background1" w:themeShade="BF"/>
              <w:bottom w:val="single" w:sz="8" w:space="0" w:color="BFBFBF" w:themeColor="background1" w:themeShade="BF"/>
            </w:tcBorders>
            <w:vAlign w:val="center"/>
          </w:tcPr>
          <w:p w14:paraId="3A745F9E" w14:textId="436FBED2" w:rsidR="002D4865" w:rsidRPr="00790404" w:rsidRDefault="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主要な調査結果や結論など、ケース</w:t>
            </w:r>
            <w:r w:rsidRPr="00790404">
              <w:rPr>
                <w:rFonts w:ascii="Century Gothic" w:eastAsia="MS PGothic" w:hAnsi="Century Gothic"/>
                <w:color w:val="595959" w:themeColor="text1" w:themeTint="A6"/>
                <w:sz w:val="20"/>
              </w:rPr>
              <w:t xml:space="preserve"> </w:t>
            </w:r>
            <w:r w:rsidRPr="00790404">
              <w:rPr>
                <w:rFonts w:ascii="Century Gothic" w:eastAsia="MS PGothic" w:hAnsi="Century Gothic"/>
                <w:color w:val="595959" w:themeColor="text1" w:themeTint="A6"/>
                <w:sz w:val="20"/>
              </w:rPr>
              <w:t>スタディの本質を捉えた簡単なサマリーを記述します。このサマリーでは、あまり詳細に掘り下げずに、ケース</w:t>
            </w:r>
            <w:r w:rsidRPr="00790404">
              <w:rPr>
                <w:rFonts w:ascii="Century Gothic" w:eastAsia="MS PGothic" w:hAnsi="Century Gothic"/>
                <w:color w:val="595959" w:themeColor="text1" w:themeTint="A6"/>
                <w:sz w:val="20"/>
              </w:rPr>
              <w:t xml:space="preserve"> </w:t>
            </w:r>
            <w:r w:rsidRPr="00790404">
              <w:rPr>
                <w:rFonts w:ascii="Century Gothic" w:eastAsia="MS PGothic" w:hAnsi="Century Gothic"/>
                <w:color w:val="595959" w:themeColor="text1" w:themeTint="A6"/>
                <w:sz w:val="20"/>
              </w:rPr>
              <w:t>スタディに含まれる内容を読者に明確に理解してもらう必要があります。</w:t>
            </w:r>
          </w:p>
        </w:tc>
      </w:tr>
      <w:tr w:rsidR="002D4865" w:rsidRPr="00790404" w14:paraId="0C7605BE"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9863397" w14:textId="09209DC4" w:rsidR="002D4865" w:rsidRPr="00790404" w:rsidRDefault="002D4865" w:rsidP="002D4865">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導入部</w:t>
            </w:r>
          </w:p>
        </w:tc>
      </w:tr>
      <w:tr w:rsidR="002D4865" w:rsidRPr="00790404" w14:paraId="359D3F07" w14:textId="77777777" w:rsidTr="002160F0">
        <w:trPr>
          <w:trHeight w:val="1440"/>
        </w:trPr>
        <w:tc>
          <w:tcPr>
            <w:tcW w:w="10780" w:type="dxa"/>
            <w:gridSpan w:val="2"/>
            <w:tcBorders>
              <w:top w:val="single" w:sz="8" w:space="0" w:color="BFBFBF" w:themeColor="background1" w:themeShade="BF"/>
              <w:bottom w:val="single" w:sz="8" w:space="0" w:color="BFBFBF" w:themeColor="background1" w:themeShade="BF"/>
            </w:tcBorders>
            <w:vAlign w:val="center"/>
          </w:tcPr>
          <w:p w14:paraId="3E64A1BA" w14:textId="3BD20292" w:rsidR="002D4865" w:rsidRPr="00790404" w:rsidRDefault="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ケース</w:t>
            </w:r>
            <w:r w:rsidRPr="00790404">
              <w:rPr>
                <w:rFonts w:ascii="Century Gothic" w:eastAsia="MS PGothic" w:hAnsi="Century Gothic"/>
                <w:color w:val="595959" w:themeColor="text1" w:themeTint="A6"/>
                <w:sz w:val="20"/>
              </w:rPr>
              <w:t xml:space="preserve"> </w:t>
            </w:r>
            <w:r w:rsidRPr="00790404">
              <w:rPr>
                <w:rFonts w:ascii="Century Gothic" w:eastAsia="MS PGothic" w:hAnsi="Century Gothic"/>
                <w:color w:val="595959" w:themeColor="text1" w:themeTint="A6"/>
                <w:sz w:val="20"/>
              </w:rPr>
              <w:t>スタディのテーマに関する背景情報を提供します。企業、業界、関連する歴史的背景に関する詳細を含めます。読者がケース</w:t>
            </w:r>
            <w:r w:rsidRPr="00790404">
              <w:rPr>
                <w:rFonts w:ascii="Century Gothic" w:eastAsia="MS PGothic" w:hAnsi="Century Gothic"/>
                <w:color w:val="595959" w:themeColor="text1" w:themeTint="A6"/>
                <w:sz w:val="20"/>
              </w:rPr>
              <w:t xml:space="preserve"> </w:t>
            </w:r>
            <w:r w:rsidRPr="00790404">
              <w:rPr>
                <w:rFonts w:ascii="Century Gothic" w:eastAsia="MS PGothic" w:hAnsi="Century Gothic"/>
                <w:color w:val="595959" w:themeColor="text1" w:themeTint="A6"/>
                <w:sz w:val="20"/>
              </w:rPr>
              <w:t>スタディの重要性を理解できるように準備します。</w:t>
            </w:r>
          </w:p>
        </w:tc>
      </w:tr>
      <w:tr w:rsidR="002D4865" w:rsidRPr="00790404" w14:paraId="74945AF7"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E685BBE" w14:textId="5EF3AB86" w:rsidR="002D4865" w:rsidRPr="00790404" w:rsidRDefault="002D4865" w:rsidP="002D4865">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問題記述書</w:t>
            </w:r>
          </w:p>
        </w:tc>
      </w:tr>
      <w:tr w:rsidR="002D4865" w:rsidRPr="00790404" w14:paraId="5F47BA14" w14:textId="77777777" w:rsidTr="00936F93">
        <w:trPr>
          <w:trHeight w:val="1258"/>
        </w:trPr>
        <w:tc>
          <w:tcPr>
            <w:tcW w:w="10780" w:type="dxa"/>
            <w:gridSpan w:val="2"/>
            <w:tcBorders>
              <w:top w:val="single" w:sz="8" w:space="0" w:color="BFBFBF" w:themeColor="background1" w:themeShade="BF"/>
            </w:tcBorders>
            <w:vAlign w:val="center"/>
          </w:tcPr>
          <w:p w14:paraId="1E2A7E9B" w14:textId="5211ABD4" w:rsidR="002D4865" w:rsidRPr="00790404" w:rsidRDefault="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中心的な問題を明確に表現するか、ケース</w:t>
            </w:r>
            <w:r w:rsidRPr="00790404">
              <w:rPr>
                <w:rFonts w:ascii="Century Gothic" w:eastAsia="MS PGothic" w:hAnsi="Century Gothic"/>
                <w:color w:val="595959" w:themeColor="text1" w:themeTint="A6"/>
                <w:sz w:val="20"/>
              </w:rPr>
              <w:t xml:space="preserve"> </w:t>
            </w:r>
            <w:r w:rsidRPr="00790404">
              <w:rPr>
                <w:rFonts w:ascii="Century Gothic" w:eastAsia="MS PGothic" w:hAnsi="Century Gothic"/>
                <w:color w:val="595959" w:themeColor="text1" w:themeTint="A6"/>
                <w:sz w:val="20"/>
              </w:rPr>
              <w:t>スタディが対処する課題を提示します。問題の複雑さを理解できるように、具体的で十分な詳細を提供します。</w:t>
            </w:r>
          </w:p>
        </w:tc>
      </w:tr>
      <w:tr w:rsidR="002D4865" w:rsidRPr="00790404" w14:paraId="66BE178E"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53EDD981" w14:textId="691750F1" w:rsidR="002D4865" w:rsidRPr="00790404" w:rsidRDefault="00B35B7E" w:rsidP="00B35B7E">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詳細な分析</w:t>
            </w:r>
          </w:p>
        </w:tc>
      </w:tr>
      <w:tr w:rsidR="002D4865" w:rsidRPr="00790404" w14:paraId="3222F3DA"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259A9FCB" w14:textId="4960D589" w:rsidR="002D4865" w:rsidRPr="00790404" w:rsidRDefault="00E208E0" w:rsidP="002D4865">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状況分析</w:t>
            </w:r>
          </w:p>
        </w:tc>
        <w:tc>
          <w:tcPr>
            <w:tcW w:w="5390" w:type="dxa"/>
            <w:tcBorders>
              <w:top w:val="single" w:sz="8" w:space="0" w:color="BFBFBF" w:themeColor="background1" w:themeShade="BF"/>
            </w:tcBorders>
            <w:vAlign w:val="center"/>
          </w:tcPr>
          <w:p w14:paraId="37F0F63A" w14:textId="76696D35" w:rsidR="002D4865" w:rsidRPr="00790404" w:rsidRDefault="002D4865"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問題に寄与する要因を深く掘り下げます。組織構造、文化、リソースなどの社内要因や、市場状況、競争、規制環境などの社外要因を分析します。</w:t>
            </w:r>
          </w:p>
        </w:tc>
      </w:tr>
      <w:tr w:rsidR="002D4865" w:rsidRPr="00790404" w14:paraId="2FDB515A" w14:textId="77777777" w:rsidTr="00B35B7E">
        <w:trPr>
          <w:trHeight w:val="1440"/>
        </w:trPr>
        <w:tc>
          <w:tcPr>
            <w:tcW w:w="5390" w:type="dxa"/>
            <w:shd w:val="clear" w:color="auto" w:fill="E2EFD9" w:themeFill="accent6" w:themeFillTint="33"/>
            <w:vAlign w:val="center"/>
          </w:tcPr>
          <w:p w14:paraId="5C628DC1" w14:textId="5D689A67" w:rsidR="002D4865" w:rsidRPr="00790404" w:rsidRDefault="002D4865" w:rsidP="002D4865">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関係者分析</w:t>
            </w:r>
          </w:p>
        </w:tc>
        <w:tc>
          <w:tcPr>
            <w:tcW w:w="5390" w:type="dxa"/>
            <w:vAlign w:val="center"/>
          </w:tcPr>
          <w:p w14:paraId="4BE51ECC" w14:textId="72D5C0F1" w:rsidR="002D4865" w:rsidRPr="00790404" w:rsidRDefault="002D4865"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ケースに関与している、またはケースから影響を受ける主要な関係者を特定します。その関係者の役割、関心事、問題とソリューションへの潜在的な影響を説明します。</w:t>
            </w:r>
          </w:p>
        </w:tc>
      </w:tr>
      <w:tr w:rsidR="002D4865" w:rsidRPr="00790404" w14:paraId="6F80E5D8" w14:textId="77777777" w:rsidTr="00B35B7E">
        <w:trPr>
          <w:trHeight w:val="1440"/>
        </w:trPr>
        <w:tc>
          <w:tcPr>
            <w:tcW w:w="5390" w:type="dxa"/>
            <w:shd w:val="clear" w:color="auto" w:fill="E2EFD9" w:themeFill="accent6" w:themeFillTint="33"/>
            <w:vAlign w:val="center"/>
          </w:tcPr>
          <w:p w14:paraId="5E8D2FCB" w14:textId="589A1282" w:rsidR="002D4865" w:rsidRPr="00790404" w:rsidRDefault="002D4865" w:rsidP="002D4865">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データと証拠</w:t>
            </w:r>
          </w:p>
        </w:tc>
        <w:tc>
          <w:tcPr>
            <w:tcW w:w="5390" w:type="dxa"/>
            <w:vAlign w:val="center"/>
          </w:tcPr>
          <w:p w14:paraId="696F579C" w14:textId="2C8C24C1" w:rsidR="002D4865" w:rsidRPr="00790404" w:rsidRDefault="002D4865"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詳細なデータと研究結果を提示します。チャート、グラフ、表を使用して、傾向、比較、パターンを示します。インタビューやケース</w:t>
            </w:r>
            <w:r w:rsidRPr="00790404">
              <w:rPr>
                <w:rFonts w:ascii="Century Gothic" w:eastAsia="MS PGothic" w:hAnsi="Century Gothic"/>
                <w:color w:val="595959" w:themeColor="text1" w:themeTint="A6"/>
                <w:sz w:val="20"/>
              </w:rPr>
              <w:t xml:space="preserve"> </w:t>
            </w:r>
            <w:r w:rsidRPr="00790404">
              <w:rPr>
                <w:rFonts w:ascii="Century Gothic" w:eastAsia="MS PGothic" w:hAnsi="Century Gothic"/>
                <w:color w:val="595959" w:themeColor="text1" w:themeTint="A6"/>
                <w:sz w:val="20"/>
              </w:rPr>
              <w:t>メモなどの定性的なデータを含めて、包括的に把握できるようにします。</w:t>
            </w:r>
          </w:p>
        </w:tc>
      </w:tr>
      <w:tr w:rsidR="002D4865" w:rsidRPr="00790404" w14:paraId="3D8CCCE3" w14:textId="77777777" w:rsidTr="00B35B7E">
        <w:trPr>
          <w:trHeight w:val="1440"/>
        </w:trPr>
        <w:tc>
          <w:tcPr>
            <w:tcW w:w="5390" w:type="dxa"/>
            <w:shd w:val="clear" w:color="auto" w:fill="E2EFD9" w:themeFill="accent6" w:themeFillTint="33"/>
            <w:vAlign w:val="center"/>
          </w:tcPr>
          <w:p w14:paraId="18750B5D" w14:textId="1EC774D5" w:rsidR="002D4865" w:rsidRPr="00790404" w:rsidRDefault="002D4865" w:rsidP="002D4865">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問題固有の分析</w:t>
            </w:r>
          </w:p>
        </w:tc>
        <w:tc>
          <w:tcPr>
            <w:tcW w:w="5390" w:type="dxa"/>
            <w:vAlign w:val="center"/>
          </w:tcPr>
          <w:p w14:paraId="5D41BA16" w14:textId="3D75C081" w:rsidR="002D4865" w:rsidRPr="00790404" w:rsidRDefault="002D4865"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事例に応じて、</w:t>
            </w:r>
            <w:r w:rsidRPr="00790404">
              <w:rPr>
                <w:rFonts w:ascii="Century Gothic" w:eastAsia="MS PGothic" w:hAnsi="Century Gothic"/>
                <w:color w:val="595959" w:themeColor="text1" w:themeTint="A6"/>
                <w:sz w:val="20"/>
              </w:rPr>
              <w:t>SWOT (</w:t>
            </w:r>
            <w:r w:rsidRPr="00790404">
              <w:rPr>
                <w:rFonts w:ascii="Century Gothic" w:eastAsia="MS PGothic" w:hAnsi="Century Gothic"/>
                <w:color w:val="595959" w:themeColor="text1" w:themeTint="A6"/>
                <w:sz w:val="20"/>
              </w:rPr>
              <w:t>強み、弱み、機会、脅威</w:t>
            </w:r>
            <w:r w:rsidRPr="00790404">
              <w:rPr>
                <w:rFonts w:ascii="Century Gothic" w:eastAsia="MS PGothic" w:hAnsi="Century Gothic"/>
                <w:color w:val="595959" w:themeColor="text1" w:themeTint="A6"/>
                <w:sz w:val="20"/>
              </w:rPr>
              <w:t>)</w:t>
            </w:r>
            <w:r w:rsidRPr="00790404">
              <w:rPr>
                <w:rFonts w:ascii="Century Gothic" w:eastAsia="MS PGothic" w:hAnsi="Century Gothic"/>
                <w:color w:val="595959" w:themeColor="text1" w:themeTint="A6"/>
                <w:sz w:val="20"/>
              </w:rPr>
              <w:t>、</w:t>
            </w:r>
            <w:r w:rsidRPr="00790404">
              <w:rPr>
                <w:rFonts w:ascii="Century Gothic" w:eastAsia="MS PGothic" w:hAnsi="Century Gothic"/>
                <w:color w:val="595959" w:themeColor="text1" w:themeTint="A6"/>
                <w:sz w:val="20"/>
              </w:rPr>
              <w:t>PESTLE (</w:t>
            </w:r>
            <w:r w:rsidRPr="00790404">
              <w:rPr>
                <w:rFonts w:ascii="Century Gothic" w:eastAsia="MS PGothic" w:hAnsi="Century Gothic"/>
                <w:color w:val="595959" w:themeColor="text1" w:themeTint="A6"/>
                <w:sz w:val="20"/>
              </w:rPr>
              <w:t>政治、経済、社会、技術、法律、環境</w:t>
            </w:r>
            <w:r w:rsidRPr="00790404">
              <w:rPr>
                <w:rFonts w:ascii="Century Gothic" w:eastAsia="MS PGothic" w:hAnsi="Century Gothic"/>
                <w:color w:val="595959" w:themeColor="text1" w:themeTint="A6"/>
                <w:sz w:val="20"/>
              </w:rPr>
              <w:t>)</w:t>
            </w:r>
            <w:r w:rsidRPr="00790404">
              <w:rPr>
                <w:rFonts w:ascii="Century Gothic" w:eastAsia="MS PGothic" w:hAnsi="Century Gothic"/>
                <w:color w:val="595959" w:themeColor="text1" w:themeTint="A6"/>
                <w:sz w:val="20"/>
              </w:rPr>
              <w:t>、財務分析などの具体的な分析を含めます。</w:t>
            </w:r>
          </w:p>
        </w:tc>
      </w:tr>
      <w:tr w:rsidR="002D4865" w:rsidRPr="00790404" w14:paraId="511C0818"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7504B837" w14:textId="07732198" w:rsidR="002D4865" w:rsidRPr="00790404" w:rsidRDefault="00B35B7E" w:rsidP="00B35B7E">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lastRenderedPageBreak/>
              <w:t>ソリューションの探究</w:t>
            </w:r>
          </w:p>
        </w:tc>
      </w:tr>
      <w:tr w:rsidR="002D4865" w:rsidRPr="00790404" w14:paraId="7320B779"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5C06E64A" w14:textId="591B9067" w:rsidR="002D4865" w:rsidRPr="00790404" w:rsidRDefault="00B35B7E" w:rsidP="00B35B7E">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ソリューションの提案</w:t>
            </w:r>
          </w:p>
        </w:tc>
        <w:tc>
          <w:tcPr>
            <w:tcW w:w="5390" w:type="dxa"/>
            <w:tcBorders>
              <w:top w:val="single" w:sz="8" w:space="0" w:color="BFBFBF" w:themeColor="background1" w:themeShade="BF"/>
            </w:tcBorders>
            <w:vAlign w:val="center"/>
          </w:tcPr>
          <w:p w14:paraId="0FBD7AE7" w14:textId="394B5FA4" w:rsidR="002D4865" w:rsidRPr="00790404" w:rsidRDefault="00B35B7E"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検討したさまざまな解決策を列挙し、説明します。それぞれの根拠を提示し、そのメリットとデメリットについて話し合います。</w:t>
            </w:r>
          </w:p>
        </w:tc>
      </w:tr>
      <w:tr w:rsidR="002D4865" w:rsidRPr="00790404" w14:paraId="738A4FE3" w14:textId="77777777" w:rsidTr="00B35B7E">
        <w:trPr>
          <w:trHeight w:val="1440"/>
        </w:trPr>
        <w:tc>
          <w:tcPr>
            <w:tcW w:w="5390" w:type="dxa"/>
            <w:shd w:val="clear" w:color="auto" w:fill="E2EFD9" w:themeFill="accent6" w:themeFillTint="33"/>
            <w:vAlign w:val="center"/>
          </w:tcPr>
          <w:p w14:paraId="470B0DB1" w14:textId="0CC6E8D6" w:rsidR="002D4865" w:rsidRPr="00790404" w:rsidRDefault="00B35B7E" w:rsidP="00B35B7E">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実施計画</w:t>
            </w:r>
          </w:p>
        </w:tc>
        <w:tc>
          <w:tcPr>
            <w:tcW w:w="5390" w:type="dxa"/>
            <w:vAlign w:val="center"/>
          </w:tcPr>
          <w:p w14:paraId="0E1916BF" w14:textId="6E939EEA" w:rsidR="002D4865" w:rsidRPr="00790404" w:rsidRDefault="00B35B7E"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タイムライン、必要なリソース、関係する主要な人員など、</w:t>
            </w:r>
            <w:r w:rsidR="00641857">
              <w:rPr>
                <w:rFonts w:ascii="Century Gothic" w:eastAsia="MS PGothic" w:hAnsi="Century Gothic"/>
                <w:color w:val="595959" w:themeColor="text1" w:themeTint="A6"/>
                <w:sz w:val="20"/>
              </w:rPr>
              <w:br/>
            </w:r>
            <w:r w:rsidRPr="00790404">
              <w:rPr>
                <w:rFonts w:ascii="Century Gothic" w:eastAsia="MS PGothic" w:hAnsi="Century Gothic"/>
                <w:color w:val="595959" w:themeColor="text1" w:themeTint="A6"/>
                <w:sz w:val="20"/>
              </w:rPr>
              <w:t>選択した解決策とその実装ステップを詳細に説明します。</w:t>
            </w:r>
          </w:p>
        </w:tc>
      </w:tr>
      <w:tr w:rsidR="00B35B7E" w:rsidRPr="00790404" w14:paraId="6C43F172"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36CCDCEB" w14:textId="6501E0D9" w:rsidR="00B35B7E" w:rsidRPr="00790404" w:rsidRDefault="00B35B7E" w:rsidP="00B35B7E">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結果と影響</w:t>
            </w:r>
          </w:p>
        </w:tc>
      </w:tr>
      <w:tr w:rsidR="002D4865" w:rsidRPr="00790404" w14:paraId="36ECDD64"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6EBCF610" w14:textId="7A3E60C1" w:rsidR="002D4865" w:rsidRPr="00790404" w:rsidRDefault="00B35B7E" w:rsidP="00B35B7E">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結果の分析</w:t>
            </w:r>
          </w:p>
        </w:tc>
        <w:tc>
          <w:tcPr>
            <w:tcW w:w="5390" w:type="dxa"/>
            <w:tcBorders>
              <w:top w:val="single" w:sz="8" w:space="0" w:color="BFBFBF" w:themeColor="background1" w:themeShade="BF"/>
            </w:tcBorders>
            <w:vAlign w:val="center"/>
          </w:tcPr>
          <w:p w14:paraId="6238C510" w14:textId="2FCC948F" w:rsidR="002D4865" w:rsidRPr="00790404" w:rsidRDefault="00B35B7E"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実装された解決策の効果を評価します。ポジティブな結果と、欠点や予期せぬ結果の両方について話し合います。</w:t>
            </w:r>
          </w:p>
        </w:tc>
      </w:tr>
      <w:tr w:rsidR="002D4865" w:rsidRPr="00790404" w14:paraId="439F3785" w14:textId="77777777" w:rsidTr="00B35B7E">
        <w:trPr>
          <w:trHeight w:val="1440"/>
        </w:trPr>
        <w:tc>
          <w:tcPr>
            <w:tcW w:w="5390" w:type="dxa"/>
            <w:shd w:val="clear" w:color="auto" w:fill="E2EFD9" w:themeFill="accent6" w:themeFillTint="33"/>
            <w:vAlign w:val="center"/>
          </w:tcPr>
          <w:p w14:paraId="01A43EB9" w14:textId="322886BB" w:rsidR="002D4865" w:rsidRPr="00790404" w:rsidRDefault="00B35B7E" w:rsidP="00B35B7E">
            <w:pPr>
              <w:jc w:val="right"/>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長期的な効果</w:t>
            </w:r>
          </w:p>
        </w:tc>
        <w:tc>
          <w:tcPr>
            <w:tcW w:w="5390" w:type="dxa"/>
            <w:vAlign w:val="center"/>
          </w:tcPr>
          <w:p w14:paraId="1506DED4" w14:textId="304466A7" w:rsidR="002D4865" w:rsidRPr="00790404" w:rsidRDefault="00B35B7E"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解決策の長期的な影響と持続可能性を検討し、話し合い</w:t>
            </w:r>
            <w:r w:rsidR="00641857">
              <w:rPr>
                <w:rFonts w:ascii="Century Gothic" w:eastAsia="MS PGothic" w:hAnsi="Century Gothic"/>
                <w:color w:val="595959" w:themeColor="text1" w:themeTint="A6"/>
                <w:sz w:val="20"/>
              </w:rPr>
              <w:br/>
            </w:r>
            <w:r w:rsidRPr="00790404">
              <w:rPr>
                <w:rFonts w:ascii="Century Gothic" w:eastAsia="MS PGothic" w:hAnsi="Century Gothic"/>
                <w:color w:val="595959" w:themeColor="text1" w:themeTint="A6"/>
                <w:sz w:val="20"/>
              </w:rPr>
              <w:t>ます。</w:t>
            </w:r>
          </w:p>
        </w:tc>
      </w:tr>
      <w:tr w:rsidR="00B35B7E" w:rsidRPr="00790404" w14:paraId="1EAE92EE"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58250145" w14:textId="6459BD10" w:rsidR="00B35B7E" w:rsidRPr="00790404" w:rsidRDefault="00B35B7E" w:rsidP="00B35B7E">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教訓</w:t>
            </w:r>
          </w:p>
        </w:tc>
      </w:tr>
      <w:tr w:rsidR="00B35B7E" w:rsidRPr="00790404" w14:paraId="2FA801E8" w14:textId="77777777" w:rsidTr="002160F0">
        <w:trPr>
          <w:trHeight w:val="1440"/>
        </w:trPr>
        <w:tc>
          <w:tcPr>
            <w:tcW w:w="10780" w:type="dxa"/>
            <w:gridSpan w:val="2"/>
            <w:tcBorders>
              <w:top w:val="single" w:sz="8" w:space="0" w:color="BFBFBF" w:themeColor="background1" w:themeShade="BF"/>
            </w:tcBorders>
            <w:vAlign w:val="center"/>
          </w:tcPr>
          <w:p w14:paraId="21D97D48" w14:textId="4B242998" w:rsidR="00B35B7E" w:rsidRPr="00790404" w:rsidRDefault="00B35B7E"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プロセスと結果を振り返ります。得た重要なインサイトと、それらを今後のアクションに活かす方法を特定します。</w:t>
            </w:r>
          </w:p>
        </w:tc>
      </w:tr>
      <w:tr w:rsidR="00B35B7E" w:rsidRPr="00790404" w14:paraId="00064076"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1219BA21" w14:textId="2F98B3FB" w:rsidR="00B35B7E" w:rsidRPr="00790404" w:rsidRDefault="00B35B7E" w:rsidP="00B35B7E">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結論と推奨事項</w:t>
            </w:r>
          </w:p>
        </w:tc>
      </w:tr>
      <w:tr w:rsidR="00B35B7E" w:rsidRPr="00790404" w14:paraId="4F4A398D" w14:textId="77777777" w:rsidTr="002160F0">
        <w:trPr>
          <w:trHeight w:val="1060"/>
        </w:trPr>
        <w:tc>
          <w:tcPr>
            <w:tcW w:w="10780" w:type="dxa"/>
            <w:gridSpan w:val="2"/>
            <w:tcBorders>
              <w:top w:val="single" w:sz="8" w:space="0" w:color="BFBFBF" w:themeColor="background1" w:themeShade="BF"/>
            </w:tcBorders>
            <w:vAlign w:val="center"/>
          </w:tcPr>
          <w:p w14:paraId="15894C8B" w14:textId="24C0C125" w:rsidR="00B35B7E" w:rsidRPr="00790404" w:rsidRDefault="002160F0"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主な調査結果を要約し、分析に基づいて十分な根拠のある推奨事項を提供します。</w:t>
            </w:r>
          </w:p>
        </w:tc>
      </w:tr>
      <w:tr w:rsidR="00B35B7E" w:rsidRPr="00790404" w14:paraId="44F9CD78"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78EA061F" w14:textId="25068E77" w:rsidR="00B35B7E" w:rsidRPr="00790404" w:rsidRDefault="00B35B7E" w:rsidP="00B35B7E">
            <w:pPr>
              <w:pStyle w:val="ListParagraph"/>
              <w:numPr>
                <w:ilvl w:val="0"/>
                <w:numId w:val="1"/>
              </w:numPr>
              <w:rPr>
                <w:rFonts w:ascii="Century Gothic" w:eastAsia="MS PGothic" w:hAnsi="Century Gothic"/>
                <w:color w:val="2F5496" w:themeColor="accent1" w:themeShade="BF"/>
                <w:sz w:val="32"/>
                <w:szCs w:val="32"/>
              </w:rPr>
            </w:pPr>
            <w:r w:rsidRPr="00790404">
              <w:rPr>
                <w:rFonts w:ascii="Century Gothic" w:eastAsia="MS PGothic" w:hAnsi="Century Gothic"/>
                <w:color w:val="2F5496" w:themeColor="accent1" w:themeShade="BF"/>
                <w:sz w:val="32"/>
              </w:rPr>
              <w:t>付録と参照</w:t>
            </w:r>
          </w:p>
        </w:tc>
      </w:tr>
      <w:tr w:rsidR="00B35B7E" w:rsidRPr="00790404" w14:paraId="087E0D08" w14:textId="77777777" w:rsidTr="002160F0">
        <w:trPr>
          <w:trHeight w:val="925"/>
        </w:trPr>
        <w:tc>
          <w:tcPr>
            <w:tcW w:w="10780" w:type="dxa"/>
            <w:gridSpan w:val="2"/>
            <w:tcBorders>
              <w:top w:val="single" w:sz="8" w:space="0" w:color="BFBFBF" w:themeColor="background1" w:themeShade="BF"/>
            </w:tcBorders>
            <w:vAlign w:val="center"/>
          </w:tcPr>
          <w:p w14:paraId="37C7D689" w14:textId="685B1E6D" w:rsidR="00B35B7E" w:rsidRPr="00790404" w:rsidRDefault="002160F0" w:rsidP="002D4865">
            <w:pPr>
              <w:rPr>
                <w:rFonts w:ascii="Century Gothic" w:eastAsia="MS PGothic" w:hAnsi="Century Gothic"/>
                <w:color w:val="595959" w:themeColor="text1" w:themeTint="A6"/>
                <w:sz w:val="20"/>
                <w:szCs w:val="20"/>
              </w:rPr>
            </w:pPr>
            <w:r w:rsidRPr="00790404">
              <w:rPr>
                <w:rFonts w:ascii="Century Gothic" w:eastAsia="MS PGothic" w:hAnsi="Century Gothic"/>
                <w:color w:val="595959" w:themeColor="text1" w:themeTint="A6"/>
                <w:sz w:val="20"/>
              </w:rPr>
              <w:t>分析をサポートする補足的な資料や参考資料のうち、本文に含めるには情報が詳細すぎるものを含めます。</w:t>
            </w:r>
          </w:p>
        </w:tc>
      </w:tr>
    </w:tbl>
    <w:p w14:paraId="0CDE6A7F" w14:textId="77777777" w:rsidR="002D4865" w:rsidRPr="00790404" w:rsidRDefault="002D4865">
      <w:pPr>
        <w:rPr>
          <w:rFonts w:ascii="Century Gothic" w:eastAsia="MS PGothic" w:hAnsi="Century Gothic"/>
          <w:b/>
          <w:bCs/>
          <w:color w:val="595959" w:themeColor="text1" w:themeTint="A6"/>
          <w:sz w:val="20"/>
          <w:szCs w:val="20"/>
        </w:rPr>
      </w:pPr>
    </w:p>
    <w:p w14:paraId="6B6715B8" w14:textId="49CACA97" w:rsidR="002160F0" w:rsidRPr="00790404" w:rsidRDefault="002160F0">
      <w:pPr>
        <w:rPr>
          <w:rFonts w:ascii="Century Gothic" w:eastAsia="MS PGothic" w:hAnsi="Century Gothic" w:cs="Arial"/>
          <w:color w:val="000000"/>
          <w:sz w:val="20"/>
          <w:szCs w:val="20"/>
        </w:rPr>
      </w:pPr>
      <w:r w:rsidRPr="00790404">
        <w:rPr>
          <w:rFonts w:ascii="Century Gothic" w:eastAsia="MS PGothic" w:hAnsi="Century Gothic"/>
          <w:color w:val="000000"/>
          <w:sz w:val="20"/>
        </w:rPr>
        <w:t>効果的で詳細な分析の鍵は、綿密かつ体系的に行うことにあります。ケース</w:t>
      </w:r>
      <w:r w:rsidRPr="00790404">
        <w:rPr>
          <w:rFonts w:ascii="Century Gothic" w:eastAsia="MS PGothic" w:hAnsi="Century Gothic"/>
          <w:color w:val="000000"/>
          <w:sz w:val="20"/>
        </w:rPr>
        <w:t xml:space="preserve"> </w:t>
      </w:r>
      <w:r w:rsidRPr="00790404">
        <w:rPr>
          <w:rFonts w:ascii="Century Gothic" w:eastAsia="MS PGothic" w:hAnsi="Century Gothic"/>
          <w:color w:val="000000"/>
          <w:sz w:val="20"/>
        </w:rPr>
        <w:t>スタディのさまざまな側面を豊かに、かつ詳細に調査することが重要です。</w:t>
      </w:r>
    </w:p>
    <w:p w14:paraId="2CDF54F2" w14:textId="77777777" w:rsidR="002160F0" w:rsidRPr="00790404" w:rsidRDefault="002160F0" w:rsidP="002160F0">
      <w:pPr>
        <w:rPr>
          <w:rFonts w:ascii="Century Gothic" w:eastAsia="MS P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2160F0" w:rsidRPr="00790404" w14:paraId="38CA4B27" w14:textId="77777777" w:rsidTr="00A7538E">
        <w:trPr>
          <w:trHeight w:val="2706"/>
        </w:trPr>
        <w:tc>
          <w:tcPr>
            <w:tcW w:w="10638" w:type="dxa"/>
          </w:tcPr>
          <w:p w14:paraId="0ECAA14F" w14:textId="77777777" w:rsidR="002160F0" w:rsidRPr="00790404" w:rsidRDefault="002160F0" w:rsidP="00A7538E">
            <w:pPr>
              <w:jc w:val="center"/>
              <w:rPr>
                <w:rFonts w:ascii="Century Gothic" w:eastAsia="MS PGothic" w:hAnsi="Century Gothic" w:cs="Arial"/>
                <w:b/>
                <w:color w:val="000000" w:themeColor="text1"/>
                <w:sz w:val="20"/>
                <w:szCs w:val="20"/>
              </w:rPr>
            </w:pPr>
            <w:r w:rsidRPr="00790404">
              <w:rPr>
                <w:rFonts w:ascii="Century Gothic" w:eastAsia="MS PGothic" w:hAnsi="Century Gothic"/>
                <w:b/>
                <w:color w:val="000000" w:themeColor="text1"/>
                <w:sz w:val="20"/>
              </w:rPr>
              <w:t>免責条項</w:t>
            </w:r>
          </w:p>
          <w:p w14:paraId="0E9AFB90" w14:textId="77777777" w:rsidR="002160F0" w:rsidRPr="00790404" w:rsidRDefault="002160F0" w:rsidP="00A7538E">
            <w:pPr>
              <w:rPr>
                <w:rFonts w:ascii="Century Gothic" w:eastAsia="MS PGothic" w:hAnsi="Century Gothic" w:cs="Arial"/>
                <w:color w:val="000000" w:themeColor="text1"/>
                <w:szCs w:val="20"/>
              </w:rPr>
            </w:pPr>
          </w:p>
          <w:p w14:paraId="6AB18F10" w14:textId="77777777" w:rsidR="002160F0" w:rsidRPr="00790404" w:rsidRDefault="002160F0" w:rsidP="00A7538E">
            <w:pPr>
              <w:rPr>
                <w:rFonts w:ascii="Century Gothic" w:eastAsia="MS PGothic" w:hAnsi="Century Gothic" w:cs="Arial"/>
                <w:color w:val="000000" w:themeColor="text1"/>
                <w:sz w:val="20"/>
                <w:szCs w:val="20"/>
              </w:rPr>
            </w:pPr>
            <w:r w:rsidRPr="00790404">
              <w:rPr>
                <w:rFonts w:ascii="Century Gothic" w:eastAsia="MS PGothic" w:hAnsi="Century Gothic"/>
                <w:color w:val="000000" w:themeColor="text1"/>
              </w:rPr>
              <w:t xml:space="preserve">Smartsheet </w:t>
            </w:r>
            <w:r w:rsidRPr="00790404">
              <w:rPr>
                <w:rFonts w:ascii="Century Gothic" w:eastAsia="MS PGothic" w:hAnsi="Century Gothic"/>
                <w:color w:val="000000" w:themeColor="text1"/>
              </w:rPr>
              <w:t>がこの</w:t>
            </w:r>
            <w:r w:rsidRPr="00790404">
              <w:rPr>
                <w:rFonts w:ascii="Century Gothic" w:eastAsia="MS PGothic" w:hAnsi="Century Gothic"/>
                <w:color w:val="000000" w:themeColor="text1"/>
              </w:rPr>
              <w:t xml:space="preserve"> Web </w:t>
            </w:r>
            <w:r w:rsidRPr="00790404">
              <w:rPr>
                <w:rFonts w:ascii="Century Gothic" w:eastAsia="MS PGothic" w:hAnsi="Century Gothic"/>
                <w:color w:val="000000" w:themeColor="text1"/>
              </w:rPr>
              <w:t>サイトに掲載している記事、テンプレート、または情報などは、あくまで参考としてご利用ください。</w:t>
            </w:r>
            <w:r w:rsidRPr="00790404">
              <w:rPr>
                <w:rFonts w:ascii="Century Gothic" w:eastAsia="MS PGothic" w:hAnsi="Century Gothic"/>
                <w:color w:val="000000" w:themeColor="text1"/>
              </w:rPr>
              <w:t xml:space="preserve">Smartsheet </w:t>
            </w:r>
            <w:r w:rsidRPr="00790404">
              <w:rPr>
                <w:rFonts w:ascii="Century Gothic" w:eastAsia="MS PGothic" w:hAnsi="Century Gothic"/>
                <w:color w:val="000000" w:themeColor="text1"/>
              </w:rPr>
              <w:t>は、情報の最新性および正確性の確保に努めますが、本</w:t>
            </w:r>
            <w:r w:rsidRPr="00790404">
              <w:rPr>
                <w:rFonts w:ascii="Century Gothic" w:eastAsia="MS PGothic" w:hAnsi="Century Gothic"/>
                <w:color w:val="000000" w:themeColor="text1"/>
              </w:rPr>
              <w:t xml:space="preserve"> Web </w:t>
            </w:r>
            <w:r w:rsidRPr="00790404">
              <w:rPr>
                <w:rFonts w:ascii="Century Gothic" w:eastAsia="MS PGothic" w:hAnsi="Century Gothic"/>
                <w:color w:val="000000" w:themeColor="text1"/>
              </w:rPr>
              <w:t>サイトまたは本</w:t>
            </w:r>
            <w:r w:rsidRPr="00790404">
              <w:rPr>
                <w:rFonts w:ascii="Century Gothic" w:eastAsia="MS PGothic" w:hAnsi="Century Gothic"/>
                <w:color w:val="000000" w:themeColor="text1"/>
              </w:rPr>
              <w:t xml:space="preserve"> Web </w:t>
            </w:r>
            <w:r w:rsidRPr="00790404">
              <w:rPr>
                <w:rFonts w:ascii="Century Gothic" w:eastAsia="MS PGothic" w:hAnsi="Century Gothic"/>
                <w:color w:val="000000" w:themeColor="text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790404">
              <w:rPr>
                <w:rFonts w:ascii="Century Gothic" w:eastAsia="MS PGothic" w:hAnsi="Century Gothic"/>
                <w:color w:val="000000" w:themeColor="text1"/>
              </w:rPr>
              <w:t xml:space="preserve"> Smartsheet </w:t>
            </w:r>
            <w:r w:rsidRPr="00790404">
              <w:rPr>
                <w:rFonts w:ascii="Century Gothic" w:eastAsia="MS PGothic" w:hAnsi="Century Gothic"/>
                <w:color w:val="000000" w:themeColor="text1"/>
              </w:rPr>
              <w:t>は一切責任を負いませんので、各自の責任と判断のもとにご利用ください。</w:t>
            </w:r>
          </w:p>
        </w:tc>
      </w:tr>
    </w:tbl>
    <w:p w14:paraId="43B1F80D" w14:textId="77777777" w:rsidR="002160F0" w:rsidRPr="00790404" w:rsidRDefault="002160F0" w:rsidP="002160F0">
      <w:pPr>
        <w:rPr>
          <w:rFonts w:ascii="Century Gothic" w:eastAsia="MS PGothic" w:hAnsi="Century Gothic"/>
          <w:b/>
          <w:color w:val="000000" w:themeColor="text1"/>
          <w:sz w:val="32"/>
          <w:szCs w:val="44"/>
        </w:rPr>
      </w:pPr>
    </w:p>
    <w:p w14:paraId="0DB15827" w14:textId="77777777" w:rsidR="002160F0" w:rsidRPr="00790404" w:rsidRDefault="002160F0">
      <w:pPr>
        <w:rPr>
          <w:rFonts w:ascii="Century Gothic" w:eastAsia="MS PGothic" w:hAnsi="Century Gothic"/>
          <w:b/>
          <w:bCs/>
          <w:color w:val="595959" w:themeColor="text1" w:themeTint="A6"/>
          <w:sz w:val="24"/>
          <w:szCs w:val="24"/>
        </w:rPr>
      </w:pPr>
    </w:p>
    <w:sectPr w:rsidR="002160F0" w:rsidRPr="00790404" w:rsidSect="001517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2952" w14:textId="77777777" w:rsidR="0033389B" w:rsidRDefault="0033389B" w:rsidP="00790404">
      <w:pPr>
        <w:spacing w:after="0" w:line="240" w:lineRule="auto"/>
      </w:pPr>
      <w:r>
        <w:separator/>
      </w:r>
    </w:p>
  </w:endnote>
  <w:endnote w:type="continuationSeparator" w:id="0">
    <w:p w14:paraId="72C50F09" w14:textId="77777777" w:rsidR="0033389B" w:rsidRDefault="0033389B" w:rsidP="0079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65D" w14:textId="77777777" w:rsidR="0033389B" w:rsidRDefault="0033389B" w:rsidP="00790404">
      <w:pPr>
        <w:spacing w:after="0" w:line="240" w:lineRule="auto"/>
      </w:pPr>
      <w:r>
        <w:separator/>
      </w:r>
    </w:p>
  </w:footnote>
  <w:footnote w:type="continuationSeparator" w:id="0">
    <w:p w14:paraId="7984B7CB" w14:textId="77777777" w:rsidR="0033389B" w:rsidRDefault="0033389B" w:rsidP="00790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F3A3B"/>
    <w:multiLevelType w:val="hybridMultilevel"/>
    <w:tmpl w:val="1D40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5"/>
    <w:rsid w:val="000F309F"/>
    <w:rsid w:val="00144D6A"/>
    <w:rsid w:val="0015177A"/>
    <w:rsid w:val="00151E20"/>
    <w:rsid w:val="002160F0"/>
    <w:rsid w:val="0022017E"/>
    <w:rsid w:val="002D4865"/>
    <w:rsid w:val="0031210F"/>
    <w:rsid w:val="0033389B"/>
    <w:rsid w:val="003571BA"/>
    <w:rsid w:val="003820F2"/>
    <w:rsid w:val="00392C70"/>
    <w:rsid w:val="004C0BF2"/>
    <w:rsid w:val="004D51BF"/>
    <w:rsid w:val="004E24DB"/>
    <w:rsid w:val="006264F1"/>
    <w:rsid w:val="00641857"/>
    <w:rsid w:val="006C765D"/>
    <w:rsid w:val="00712D5F"/>
    <w:rsid w:val="00790404"/>
    <w:rsid w:val="007A305E"/>
    <w:rsid w:val="0087421B"/>
    <w:rsid w:val="00936F93"/>
    <w:rsid w:val="009D4580"/>
    <w:rsid w:val="00A93C31"/>
    <w:rsid w:val="00B04F5A"/>
    <w:rsid w:val="00B103E9"/>
    <w:rsid w:val="00B35B7E"/>
    <w:rsid w:val="00C2478B"/>
    <w:rsid w:val="00C30A0B"/>
    <w:rsid w:val="00D2241B"/>
    <w:rsid w:val="00DD65B4"/>
    <w:rsid w:val="00E20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5DF7D"/>
  <w15:chartTrackingRefBased/>
  <w15:docId w15:val="{8397D65B-6485-4491-BACC-46D483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65"/>
    <w:rPr>
      <w:rFonts w:eastAsiaTheme="majorEastAsia" w:cstheme="majorBidi"/>
      <w:color w:val="272727" w:themeColor="text1" w:themeTint="D8"/>
    </w:rPr>
  </w:style>
  <w:style w:type="paragraph" w:styleId="Title">
    <w:name w:val="Title"/>
    <w:basedOn w:val="Normal"/>
    <w:next w:val="Normal"/>
    <w:link w:val="TitleChar"/>
    <w:uiPriority w:val="10"/>
    <w:qFormat/>
    <w:rsid w:val="002D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65"/>
    <w:rPr>
      <w:i/>
      <w:iCs/>
      <w:color w:val="404040" w:themeColor="text1" w:themeTint="BF"/>
    </w:rPr>
  </w:style>
  <w:style w:type="paragraph" w:styleId="ListParagraph">
    <w:name w:val="List Paragraph"/>
    <w:basedOn w:val="Normal"/>
    <w:uiPriority w:val="34"/>
    <w:qFormat/>
    <w:rsid w:val="002D4865"/>
    <w:pPr>
      <w:ind w:left="720"/>
      <w:contextualSpacing/>
    </w:pPr>
  </w:style>
  <w:style w:type="character" w:styleId="IntenseEmphasis">
    <w:name w:val="Intense Emphasis"/>
    <w:basedOn w:val="DefaultParagraphFont"/>
    <w:uiPriority w:val="21"/>
    <w:qFormat/>
    <w:rsid w:val="002D4865"/>
    <w:rPr>
      <w:i/>
      <w:iCs/>
      <w:color w:val="2F5496" w:themeColor="accent1" w:themeShade="BF"/>
    </w:rPr>
  </w:style>
  <w:style w:type="paragraph" w:styleId="IntenseQuote">
    <w:name w:val="Intense Quote"/>
    <w:basedOn w:val="Normal"/>
    <w:next w:val="Normal"/>
    <w:link w:val="IntenseQuoteChar"/>
    <w:uiPriority w:val="30"/>
    <w:qFormat/>
    <w:rsid w:val="002D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65"/>
    <w:rPr>
      <w:i/>
      <w:iCs/>
      <w:color w:val="2F5496" w:themeColor="accent1" w:themeShade="BF"/>
    </w:rPr>
  </w:style>
  <w:style w:type="character" w:styleId="IntenseReference">
    <w:name w:val="Intense Reference"/>
    <w:basedOn w:val="DefaultParagraphFont"/>
    <w:uiPriority w:val="32"/>
    <w:qFormat/>
    <w:rsid w:val="002D4865"/>
    <w:rPr>
      <w:b/>
      <w:bCs/>
      <w:smallCaps/>
      <w:color w:val="2F5496" w:themeColor="accent1" w:themeShade="BF"/>
      <w:spacing w:val="5"/>
    </w:rPr>
  </w:style>
  <w:style w:type="table" w:styleId="TableGrid">
    <w:name w:val="Table Grid"/>
    <w:basedOn w:val="TableNormal"/>
    <w:uiPriority w:val="99"/>
    <w:rsid w:val="002D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404"/>
    <w:pPr>
      <w:tabs>
        <w:tab w:val="center" w:pos="4153"/>
        <w:tab w:val="right" w:pos="8306"/>
      </w:tabs>
      <w:snapToGrid w:val="0"/>
    </w:pPr>
  </w:style>
  <w:style w:type="character" w:customStyle="1" w:styleId="HeaderChar">
    <w:name w:val="Header Char"/>
    <w:basedOn w:val="DefaultParagraphFont"/>
    <w:link w:val="Header"/>
    <w:uiPriority w:val="99"/>
    <w:rsid w:val="00790404"/>
  </w:style>
  <w:style w:type="paragraph" w:styleId="Footer">
    <w:name w:val="footer"/>
    <w:basedOn w:val="Normal"/>
    <w:link w:val="FooterChar"/>
    <w:uiPriority w:val="99"/>
    <w:unhideWhenUsed/>
    <w:rsid w:val="00790404"/>
    <w:pPr>
      <w:tabs>
        <w:tab w:val="center" w:pos="4153"/>
        <w:tab w:val="right" w:pos="8306"/>
      </w:tabs>
      <w:snapToGrid w:val="0"/>
    </w:pPr>
  </w:style>
  <w:style w:type="character" w:customStyle="1" w:styleId="FooterChar">
    <w:name w:val="Footer Char"/>
    <w:basedOn w:val="DefaultParagraphFont"/>
    <w:link w:val="Footer"/>
    <w:uiPriority w:val="99"/>
    <w:rsid w:val="0079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3</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10</cp:revision>
  <dcterms:created xsi:type="dcterms:W3CDTF">2024-02-12T18:04:00Z</dcterms:created>
  <dcterms:modified xsi:type="dcterms:W3CDTF">2024-12-10T12:13:00Z</dcterms:modified>
</cp:coreProperties>
</file>