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06507" w14:textId="381F1DA4" w:rsidR="004C19DF" w:rsidRPr="00C614A8" w:rsidRDefault="002555A7" w:rsidP="00C55EFE">
      <w:pPr>
        <w:rPr>
          <w:rFonts w:ascii="Century Gothic" w:eastAsia="MS PGothic" w:hAnsi="Century Gothic" w:cs="Arial"/>
          <w:b/>
          <w:color w:val="595959" w:themeColor="text1" w:themeTint="A6"/>
          <w:sz w:val="44"/>
          <w:szCs w:val="44"/>
        </w:rPr>
      </w:pPr>
      <w:r>
        <w:rPr>
          <w:noProof/>
        </w:rPr>
        <w:drawing>
          <wp:anchor distT="0" distB="0" distL="114300" distR="114300" simplePos="0" relativeHeight="253659648" behindDoc="0" locked="0" layoutInCell="1" allowOverlap="1" wp14:anchorId="53CC451B" wp14:editId="6F7C25FC">
            <wp:simplePos x="0" y="0"/>
            <wp:positionH relativeFrom="column">
              <wp:posOffset>4467860</wp:posOffset>
            </wp:positionH>
            <wp:positionV relativeFrom="paragraph">
              <wp:posOffset>81915</wp:posOffset>
            </wp:positionV>
            <wp:extent cx="2758440" cy="548640"/>
            <wp:effectExtent l="0" t="0" r="3810" b="3810"/>
            <wp:wrapNone/>
            <wp:docPr id="3" name="Picture 2" descr="A blue background with white text&#10;&#10;Description automatically generated">
              <a:hlinkClick xmlns:a="http://schemas.openxmlformats.org/drawingml/2006/main" r:id="rId7"/>
              <a:extLst xmlns:a="http://schemas.openxmlformats.org/drawingml/2006/main">
                <a:ext uri="{FF2B5EF4-FFF2-40B4-BE49-F238E27FC236}">
                  <a16:creationId xmlns:a16="http://schemas.microsoft.com/office/drawing/2014/main" id="{ED815087-1AAA-CE06-11E9-63732E5F82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background with white text&#10;&#10;Description automatically generated">
                      <a:hlinkClick r:id="rId7"/>
                      <a:extLst>
                        <a:ext uri="{FF2B5EF4-FFF2-40B4-BE49-F238E27FC236}">
                          <a16:creationId xmlns:a16="http://schemas.microsoft.com/office/drawing/2014/main" id="{ED815087-1AAA-CE06-11E9-63732E5F825D}"/>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758440" cy="548640"/>
                    </a:xfrm>
                    <a:prstGeom prst="rect">
                      <a:avLst/>
                    </a:prstGeom>
                  </pic:spPr>
                </pic:pic>
              </a:graphicData>
            </a:graphic>
          </wp:anchor>
        </w:drawing>
      </w:r>
      <w:r w:rsidR="004C19DF" w:rsidRPr="00C614A8">
        <w:rPr>
          <w:rFonts w:ascii="Century Gothic" w:eastAsia="MS PGothic" w:hAnsi="Century Gothic"/>
          <w:b/>
          <w:color w:val="595959" w:themeColor="text1" w:themeTint="A6"/>
          <w:sz w:val="44"/>
        </w:rPr>
        <w:t xml:space="preserve">Microsoft Word </w:t>
      </w:r>
      <w:r w:rsidR="004C19DF" w:rsidRPr="00C614A8">
        <w:rPr>
          <w:rFonts w:ascii="Century Gothic" w:eastAsia="MS PGothic" w:hAnsi="Century Gothic"/>
          <w:b/>
          <w:color w:val="595959" w:themeColor="text1" w:themeTint="A6"/>
          <w:sz w:val="44"/>
        </w:rPr>
        <w:t>形式の標準的</w:t>
      </w:r>
      <w:r>
        <w:rPr>
          <w:rFonts w:ascii="Century Gothic" w:eastAsia="MS PGothic" w:hAnsi="Century Gothic"/>
          <w:b/>
          <w:color w:val="595959" w:themeColor="text1" w:themeTint="A6"/>
          <w:sz w:val="44"/>
        </w:rPr>
        <w:br/>
      </w:r>
      <w:r w:rsidR="004C19DF" w:rsidRPr="00C614A8">
        <w:rPr>
          <w:rFonts w:ascii="Century Gothic" w:eastAsia="MS PGothic" w:hAnsi="Century Gothic"/>
          <w:b/>
          <w:color w:val="595959" w:themeColor="text1" w:themeTint="A6"/>
          <w:sz w:val="44"/>
        </w:rPr>
        <w:t>なビジネス</w:t>
      </w:r>
      <w:r w:rsidR="004C19DF" w:rsidRPr="00C614A8">
        <w:rPr>
          <w:rFonts w:ascii="Century Gothic" w:eastAsia="MS PGothic" w:hAnsi="Century Gothic"/>
          <w:b/>
          <w:color w:val="595959" w:themeColor="text1" w:themeTint="A6"/>
          <w:sz w:val="44"/>
        </w:rPr>
        <w:t xml:space="preserve"> </w:t>
      </w:r>
      <w:r w:rsidR="004C19DF" w:rsidRPr="00C614A8">
        <w:rPr>
          <w:rFonts w:ascii="Century Gothic" w:eastAsia="MS PGothic" w:hAnsi="Century Gothic"/>
          <w:b/>
          <w:color w:val="595959" w:themeColor="text1" w:themeTint="A6"/>
          <w:sz w:val="44"/>
        </w:rPr>
        <w:t>モデルキャンバス</w:t>
      </w:r>
      <w:r w:rsidR="004C19DF" w:rsidRPr="00C614A8">
        <w:rPr>
          <w:rFonts w:ascii="Century Gothic" w:eastAsia="MS PGothic" w:hAnsi="Century Gothic"/>
          <w:b/>
          <w:color w:val="595959" w:themeColor="text1" w:themeTint="A6"/>
          <w:sz w:val="44"/>
        </w:rPr>
        <w:t xml:space="preserve"> </w:t>
      </w:r>
      <w:r w:rsidR="00315F43">
        <w:rPr>
          <w:rFonts w:ascii="Century Gothic" w:eastAsia="MS PGothic" w:hAnsi="Century Gothic"/>
          <w:b/>
          <w:color w:val="595959" w:themeColor="text1" w:themeTint="A6"/>
          <w:sz w:val="44"/>
        </w:rPr>
        <w:br/>
      </w:r>
      <w:r w:rsidR="004C19DF" w:rsidRPr="00C614A8">
        <w:rPr>
          <w:rFonts w:ascii="Century Gothic" w:eastAsia="MS PGothic" w:hAnsi="Century Gothic"/>
          <w:b/>
          <w:color w:val="595959" w:themeColor="text1" w:themeTint="A6"/>
          <w:sz w:val="44"/>
        </w:rPr>
        <w:t>テンプレート</w:t>
      </w:r>
    </w:p>
    <w:p w14:paraId="22431141" w14:textId="77777777" w:rsidR="00D043FC" w:rsidRPr="00C614A8" w:rsidRDefault="00D043FC" w:rsidP="00C55EFE">
      <w:pPr>
        <w:rPr>
          <w:rFonts w:ascii="Century Gothic" w:eastAsia="MS PGothic" w:hAnsi="Century Gothic" w:cs="Arial"/>
          <w:b/>
          <w:color w:val="595959" w:themeColor="text1" w:themeTint="A6"/>
          <w:sz w:val="16"/>
          <w:szCs w:val="16"/>
        </w:rPr>
      </w:pPr>
    </w:p>
    <w:p w14:paraId="61497D7B" w14:textId="4EFAB235" w:rsidR="00D043FC" w:rsidRPr="00C614A8" w:rsidRDefault="00D043FC" w:rsidP="0095281C">
      <w:pPr>
        <w:ind w:rightChars="75" w:right="180"/>
        <w:jc w:val="both"/>
        <w:rPr>
          <w:rFonts w:ascii="Century Gothic" w:eastAsia="MS PGothic" w:hAnsi="Century Gothic" w:cs="Arial"/>
          <w:bCs/>
          <w:color w:val="595959" w:themeColor="text1" w:themeTint="A6"/>
          <w:sz w:val="20"/>
          <w:szCs w:val="20"/>
        </w:rPr>
      </w:pPr>
      <w:r w:rsidRPr="00C614A8">
        <w:rPr>
          <w:rFonts w:ascii="Century Gothic" w:eastAsia="MS PGothic" w:hAnsi="Century Gothic"/>
          <w:color w:val="595959" w:themeColor="text1" w:themeTint="A6"/>
          <w:sz w:val="20"/>
        </w:rPr>
        <w:t>以下のセクションは、ビジネス</w:t>
      </w:r>
      <w:r w:rsidRPr="00C614A8">
        <w:rPr>
          <w:rFonts w:ascii="Century Gothic" w:eastAsia="MS PGothic" w:hAnsi="Century Gothic"/>
          <w:color w:val="595959" w:themeColor="text1" w:themeTint="A6"/>
          <w:sz w:val="20"/>
        </w:rPr>
        <w:t xml:space="preserve"> </w:t>
      </w:r>
      <w:r w:rsidRPr="00C614A8">
        <w:rPr>
          <w:rFonts w:ascii="Century Gothic" w:eastAsia="MS PGothic" w:hAnsi="Century Gothic"/>
          <w:color w:val="595959" w:themeColor="text1" w:themeTint="A6"/>
          <w:sz w:val="20"/>
        </w:rPr>
        <w:t>モデルのすべての重要な構成要素をマッピングするのに役立ちます。それにより、どのようにビジネスを運営し、価値を創出して提供するのか、その全体像を把握することができます。</w:t>
      </w:r>
    </w:p>
    <w:p w14:paraId="21820BF9" w14:textId="77777777" w:rsidR="004C19DF" w:rsidRPr="00C614A8" w:rsidRDefault="004C19DF" w:rsidP="00C55EFE">
      <w:pPr>
        <w:rPr>
          <w:rFonts w:ascii="Century Gothic" w:eastAsia="MS PGothic" w:hAnsi="Century Gothic" w:cs="Arial"/>
          <w:b/>
          <w:color w:val="808080" w:themeColor="background1" w:themeShade="80"/>
        </w:rPr>
      </w:pPr>
    </w:p>
    <w:tbl>
      <w:tblPr>
        <w:tblW w:w="11425" w:type="dxa"/>
        <w:tblBorders>
          <w:top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
        <w:gridCol w:w="11375"/>
        <w:gridCol w:w="25"/>
      </w:tblGrid>
      <w:tr w:rsidR="004701B8" w:rsidRPr="00C614A8" w14:paraId="6E56AF9D" w14:textId="77777777" w:rsidTr="004701B8">
        <w:trPr>
          <w:gridAfter w:val="1"/>
          <w:wAfter w:w="25" w:type="dxa"/>
          <w:trHeight w:val="800"/>
        </w:trPr>
        <w:tc>
          <w:tcPr>
            <w:tcW w:w="11400" w:type="dxa"/>
            <w:gridSpan w:val="2"/>
            <w:tcBorders>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7C629E0F" w14:textId="1BEDDEC0" w:rsidR="004701B8" w:rsidRPr="00C614A8" w:rsidRDefault="004701B8" w:rsidP="004701B8">
            <w:pPr>
              <w:rPr>
                <w:rFonts w:ascii="Century Gothic" w:eastAsia="MS PGothic" w:hAnsi="Century Gothic" w:cs="Calibri"/>
                <w:color w:val="595959" w:themeColor="text1" w:themeTint="A6"/>
                <w:sz w:val="32"/>
                <w:szCs w:val="32"/>
              </w:rPr>
            </w:pPr>
            <w:r w:rsidRPr="00C614A8">
              <w:rPr>
                <w:rFonts w:ascii="Century Gothic" w:eastAsia="MS PGothic" w:hAnsi="Century Gothic"/>
                <w:color w:val="595959" w:themeColor="text1" w:themeTint="A6"/>
                <w:sz w:val="32"/>
              </w:rPr>
              <w:t>主要パートナーシップ</w:t>
            </w:r>
          </w:p>
        </w:tc>
      </w:tr>
      <w:tr w:rsidR="008942B0" w:rsidRPr="00C614A8" w14:paraId="3B03EBFC" w14:textId="77777777" w:rsidTr="004701B8">
        <w:trPr>
          <w:gridAfter w:val="1"/>
          <w:wAfter w:w="25" w:type="dxa"/>
          <w:trHeight w:val="800"/>
        </w:trPr>
        <w:tc>
          <w:tcPr>
            <w:tcW w:w="11400" w:type="dxa"/>
            <w:gridSpan w:val="2"/>
            <w:tcBorders>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hideMark/>
          </w:tcPr>
          <w:p w14:paraId="1523322E" w14:textId="278471AD" w:rsidR="00D043FC" w:rsidRPr="00C614A8" w:rsidRDefault="00A07448" w:rsidP="004701B8">
            <w:pPr>
              <w:rPr>
                <w:rFonts w:ascii="Century Gothic" w:eastAsia="MS PGothic" w:hAnsi="Century Gothic" w:cs="Calibri"/>
                <w:color w:val="595959" w:themeColor="text1" w:themeTint="A6"/>
                <w:sz w:val="20"/>
                <w:szCs w:val="20"/>
              </w:rPr>
            </w:pPr>
            <w:r w:rsidRPr="00C614A8">
              <w:rPr>
                <w:rFonts w:ascii="Century Gothic" w:eastAsia="MS PGothic" w:hAnsi="Century Gothic"/>
                <w:color w:val="595959" w:themeColor="text1" w:themeTint="A6"/>
                <w:sz w:val="20"/>
              </w:rPr>
              <w:t>ビジネスをサポートするコラボレーション企業や提携企業をリストアップします。</w:t>
            </w:r>
          </w:p>
        </w:tc>
      </w:tr>
      <w:tr w:rsidR="004701B8" w:rsidRPr="00C614A8" w14:paraId="6F5E0270" w14:textId="77777777" w:rsidTr="004701B8">
        <w:trPr>
          <w:gridAfter w:val="1"/>
          <w:wAfter w:w="25" w:type="dxa"/>
          <w:trHeight w:val="188"/>
        </w:trPr>
        <w:tc>
          <w:tcPr>
            <w:tcW w:w="11400" w:type="dxa"/>
            <w:gridSpan w:val="2"/>
            <w:tcBorders>
              <w:top w:val="single" w:sz="4" w:space="0" w:color="BFBFBF" w:themeColor="background1" w:themeShade="BF"/>
              <w:bottom w:val="single" w:sz="4" w:space="0" w:color="BFBFBF" w:themeColor="background1" w:themeShade="BF"/>
            </w:tcBorders>
            <w:shd w:val="clear" w:color="auto" w:fill="auto"/>
            <w:vAlign w:val="center"/>
          </w:tcPr>
          <w:p w14:paraId="48794522" w14:textId="77777777" w:rsidR="004701B8" w:rsidRPr="00C614A8" w:rsidRDefault="004701B8" w:rsidP="004701B8">
            <w:pPr>
              <w:rPr>
                <w:rFonts w:ascii="Century Gothic" w:eastAsia="MS PGothic" w:hAnsi="Century Gothic" w:cs="Calibri"/>
                <w:color w:val="595959" w:themeColor="text1" w:themeTint="A6"/>
                <w:sz w:val="20"/>
                <w:szCs w:val="20"/>
              </w:rPr>
            </w:pPr>
          </w:p>
        </w:tc>
      </w:tr>
      <w:tr w:rsidR="008942B0" w:rsidRPr="00C614A8" w14:paraId="57F4A8CF" w14:textId="77777777" w:rsidTr="004701B8">
        <w:trPr>
          <w:gridAfter w:val="1"/>
          <w:wAfter w:w="25" w:type="dxa"/>
          <w:trHeight w:val="800"/>
        </w:trPr>
        <w:tc>
          <w:tcPr>
            <w:tcW w:w="11400" w:type="dxa"/>
            <w:gridSpan w:val="2"/>
            <w:tcBorders>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20F81D4" w14:textId="4EC26A89" w:rsidR="00D043FC" w:rsidRPr="00C614A8" w:rsidRDefault="00D043FC" w:rsidP="004701B8">
            <w:pPr>
              <w:rPr>
                <w:rFonts w:ascii="Century Gothic" w:eastAsia="MS PGothic" w:hAnsi="Century Gothic" w:cs="Calibri"/>
                <w:color w:val="595959" w:themeColor="text1" w:themeTint="A6"/>
                <w:sz w:val="32"/>
                <w:szCs w:val="32"/>
              </w:rPr>
            </w:pPr>
            <w:r w:rsidRPr="00C614A8">
              <w:rPr>
                <w:rFonts w:ascii="Century Gothic" w:eastAsia="MS PGothic" w:hAnsi="Century Gothic"/>
                <w:color w:val="595959" w:themeColor="text1" w:themeTint="A6"/>
                <w:sz w:val="32"/>
              </w:rPr>
              <w:t>主要アクティビティ</w:t>
            </w:r>
          </w:p>
        </w:tc>
      </w:tr>
      <w:tr w:rsidR="004701B8" w:rsidRPr="00C614A8" w14:paraId="42967AB3" w14:textId="77777777" w:rsidTr="004701B8">
        <w:trPr>
          <w:gridAfter w:val="1"/>
          <w:wAfter w:w="25" w:type="dxa"/>
          <w:trHeight w:val="800"/>
        </w:trPr>
        <w:tc>
          <w:tcPr>
            <w:tcW w:w="11400" w:type="dxa"/>
            <w:gridSpan w:val="2"/>
            <w:tcBorders>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1556EB88" w14:textId="0328C633" w:rsidR="004701B8" w:rsidRPr="00C614A8" w:rsidRDefault="00A07448" w:rsidP="004701B8">
            <w:pPr>
              <w:rPr>
                <w:rFonts w:ascii="Century Gothic" w:eastAsia="MS PGothic" w:hAnsi="Century Gothic" w:cs="Calibri"/>
                <w:color w:val="595959" w:themeColor="text1" w:themeTint="A6"/>
                <w:sz w:val="20"/>
                <w:szCs w:val="20"/>
              </w:rPr>
            </w:pPr>
            <w:r w:rsidRPr="00C614A8">
              <w:rPr>
                <w:rFonts w:ascii="Century Gothic" w:eastAsia="MS PGothic" w:hAnsi="Century Gothic"/>
                <w:color w:val="595959" w:themeColor="text1" w:themeTint="A6"/>
                <w:sz w:val="20"/>
              </w:rPr>
              <w:t>ビジネスの運営を成功させるために取り組むべき中心的なアクションを検討します。</w:t>
            </w:r>
          </w:p>
        </w:tc>
      </w:tr>
      <w:tr w:rsidR="004701B8" w:rsidRPr="00C614A8" w14:paraId="613A40AD" w14:textId="77777777" w:rsidTr="004701B8">
        <w:trPr>
          <w:gridAfter w:val="1"/>
          <w:wAfter w:w="25" w:type="dxa"/>
          <w:trHeight w:val="107"/>
        </w:trPr>
        <w:tc>
          <w:tcPr>
            <w:tcW w:w="11400" w:type="dxa"/>
            <w:gridSpan w:val="2"/>
            <w:tcBorders>
              <w:top w:val="single" w:sz="4" w:space="0" w:color="BFBFBF" w:themeColor="background1" w:themeShade="BF"/>
            </w:tcBorders>
            <w:shd w:val="clear" w:color="auto" w:fill="auto"/>
            <w:vAlign w:val="center"/>
          </w:tcPr>
          <w:p w14:paraId="13BD5388" w14:textId="6640068C" w:rsidR="004701B8" w:rsidRPr="00C614A8" w:rsidRDefault="004701B8" w:rsidP="005C7016">
            <w:pPr>
              <w:rPr>
                <w:rFonts w:ascii="Century Gothic" w:eastAsia="MS PGothic" w:hAnsi="Century Gothic" w:cs="Calibri"/>
                <w:color w:val="595959" w:themeColor="text1" w:themeTint="A6"/>
                <w:sz w:val="20"/>
                <w:szCs w:val="20"/>
              </w:rPr>
            </w:pPr>
          </w:p>
        </w:tc>
      </w:tr>
      <w:tr w:rsidR="008942B0" w:rsidRPr="00C614A8" w14:paraId="3BAF3F2B"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145FD65C" w14:textId="01C0A9C7" w:rsidR="00D043FC" w:rsidRPr="00C614A8" w:rsidRDefault="00D043FC" w:rsidP="004701B8">
            <w:pPr>
              <w:rPr>
                <w:rFonts w:ascii="Century Gothic" w:eastAsia="MS PGothic" w:hAnsi="Century Gothic" w:cs="Calibri"/>
                <w:color w:val="595959" w:themeColor="text1" w:themeTint="A6"/>
                <w:sz w:val="32"/>
                <w:szCs w:val="32"/>
              </w:rPr>
            </w:pPr>
            <w:r w:rsidRPr="00C614A8">
              <w:rPr>
                <w:rFonts w:ascii="Century Gothic" w:eastAsia="MS PGothic" w:hAnsi="Century Gothic"/>
                <w:color w:val="595959" w:themeColor="text1" w:themeTint="A6"/>
                <w:sz w:val="32"/>
              </w:rPr>
              <w:t>主要リソース</w:t>
            </w:r>
          </w:p>
        </w:tc>
      </w:tr>
      <w:tr w:rsidR="004701B8" w:rsidRPr="00C614A8" w14:paraId="750C9177"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4429075F" w14:textId="667D4F79" w:rsidR="004701B8" w:rsidRPr="00C614A8" w:rsidRDefault="00A07448" w:rsidP="004701B8">
            <w:pPr>
              <w:rPr>
                <w:rFonts w:ascii="Century Gothic" w:eastAsia="MS PGothic" w:hAnsi="Century Gothic" w:cs="Calibri"/>
                <w:color w:val="595959" w:themeColor="text1" w:themeTint="A6"/>
                <w:sz w:val="20"/>
                <w:szCs w:val="20"/>
              </w:rPr>
            </w:pPr>
            <w:r w:rsidRPr="00C614A8">
              <w:rPr>
                <w:rFonts w:ascii="Century Gothic" w:eastAsia="MS PGothic" w:hAnsi="Century Gothic"/>
                <w:color w:val="595959" w:themeColor="text1" w:themeTint="A6"/>
                <w:sz w:val="20"/>
              </w:rPr>
              <w:t>ビジネスが機能するために必要不可欠な資産を記載します。</w:t>
            </w:r>
          </w:p>
        </w:tc>
      </w:tr>
      <w:tr w:rsidR="004701B8" w:rsidRPr="00C614A8" w14:paraId="18D98731" w14:textId="77777777" w:rsidTr="004701B8">
        <w:tblPrEx>
          <w:tblBorders>
            <w:top w:val="none" w:sz="0" w:space="0" w:color="auto"/>
            <w:insideH w:val="none" w:sz="0" w:space="0" w:color="auto"/>
            <w:insideV w:val="none" w:sz="0" w:space="0" w:color="auto"/>
          </w:tblBorders>
        </w:tblPrEx>
        <w:trPr>
          <w:gridBefore w:val="1"/>
          <w:wBefore w:w="25" w:type="dxa"/>
          <w:trHeight w:val="98"/>
        </w:trPr>
        <w:tc>
          <w:tcPr>
            <w:tcW w:w="11400" w:type="dxa"/>
            <w:gridSpan w:val="2"/>
            <w:tcBorders>
              <w:top w:val="single" w:sz="4" w:space="0" w:color="BFBFBF" w:themeColor="background1" w:themeShade="BF"/>
            </w:tcBorders>
            <w:shd w:val="clear" w:color="auto" w:fill="auto"/>
            <w:vAlign w:val="center"/>
          </w:tcPr>
          <w:p w14:paraId="297F6F32" w14:textId="77777777" w:rsidR="004701B8" w:rsidRPr="00C614A8" w:rsidRDefault="004701B8" w:rsidP="004701B8">
            <w:pPr>
              <w:rPr>
                <w:rFonts w:ascii="Century Gothic" w:eastAsia="MS PGothic" w:hAnsi="Century Gothic" w:cs="Calibri"/>
                <w:color w:val="595959" w:themeColor="text1" w:themeTint="A6"/>
                <w:sz w:val="20"/>
                <w:szCs w:val="20"/>
              </w:rPr>
            </w:pPr>
          </w:p>
        </w:tc>
      </w:tr>
      <w:tr w:rsidR="008942B0" w:rsidRPr="00C614A8" w14:paraId="45C102F1"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EF630F4" w14:textId="44A9E7F4" w:rsidR="00D043FC" w:rsidRPr="00C614A8" w:rsidRDefault="00D043FC" w:rsidP="004701B8">
            <w:pPr>
              <w:rPr>
                <w:rFonts w:ascii="Century Gothic" w:eastAsia="MS PGothic" w:hAnsi="Century Gothic" w:cs="Calibri"/>
                <w:color w:val="595959" w:themeColor="text1" w:themeTint="A6"/>
                <w:sz w:val="32"/>
                <w:szCs w:val="32"/>
              </w:rPr>
            </w:pPr>
            <w:r w:rsidRPr="00C614A8">
              <w:rPr>
                <w:rFonts w:ascii="Century Gothic" w:eastAsia="MS PGothic" w:hAnsi="Century Gothic"/>
                <w:color w:val="595959" w:themeColor="text1" w:themeTint="A6"/>
                <w:sz w:val="32"/>
              </w:rPr>
              <w:t>価値提案</w:t>
            </w:r>
          </w:p>
        </w:tc>
      </w:tr>
      <w:tr w:rsidR="004701B8" w:rsidRPr="00C614A8" w14:paraId="777C072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61B4FDDE" w14:textId="44807C8E" w:rsidR="004701B8" w:rsidRPr="00C614A8" w:rsidRDefault="00A07448" w:rsidP="004701B8">
            <w:pPr>
              <w:rPr>
                <w:rFonts w:ascii="Century Gothic" w:eastAsia="MS PGothic" w:hAnsi="Century Gothic" w:cs="Arial"/>
                <w:bCs/>
                <w:color w:val="595959" w:themeColor="text1" w:themeTint="A6"/>
                <w:sz w:val="20"/>
                <w:szCs w:val="20"/>
              </w:rPr>
            </w:pPr>
            <w:r w:rsidRPr="00C614A8">
              <w:rPr>
                <w:rFonts w:ascii="Century Gothic" w:eastAsia="MS PGothic" w:hAnsi="Century Gothic"/>
                <w:color w:val="595959" w:themeColor="text1" w:themeTint="A6"/>
                <w:sz w:val="20"/>
              </w:rPr>
              <w:t>顧客に提供する独自のメリットと価値を詳細に示します。</w:t>
            </w:r>
          </w:p>
        </w:tc>
      </w:tr>
      <w:tr w:rsidR="004701B8" w:rsidRPr="00C614A8" w14:paraId="08DA149B" w14:textId="77777777" w:rsidTr="004701B8">
        <w:tblPrEx>
          <w:tblBorders>
            <w:top w:val="none" w:sz="0" w:space="0" w:color="auto"/>
            <w:insideH w:val="none" w:sz="0" w:space="0" w:color="auto"/>
            <w:insideV w:val="none" w:sz="0" w:space="0" w:color="auto"/>
          </w:tblBorders>
        </w:tblPrEx>
        <w:trPr>
          <w:gridBefore w:val="1"/>
          <w:wBefore w:w="25" w:type="dxa"/>
          <w:trHeight w:val="70"/>
        </w:trPr>
        <w:tc>
          <w:tcPr>
            <w:tcW w:w="11400" w:type="dxa"/>
            <w:gridSpan w:val="2"/>
            <w:tcBorders>
              <w:top w:val="single" w:sz="4" w:space="0" w:color="BFBFBF" w:themeColor="background1" w:themeShade="BF"/>
            </w:tcBorders>
            <w:shd w:val="clear" w:color="auto" w:fill="auto"/>
            <w:vAlign w:val="center"/>
          </w:tcPr>
          <w:p w14:paraId="4F299230" w14:textId="77777777" w:rsidR="004701B8" w:rsidRPr="00C614A8" w:rsidRDefault="004701B8" w:rsidP="004701B8">
            <w:pPr>
              <w:rPr>
                <w:rFonts w:ascii="Century Gothic" w:eastAsia="MS PGothic" w:hAnsi="Century Gothic" w:cs="Arial"/>
                <w:bCs/>
                <w:color w:val="595959" w:themeColor="text1" w:themeTint="A6"/>
                <w:sz w:val="20"/>
                <w:szCs w:val="20"/>
              </w:rPr>
            </w:pPr>
          </w:p>
        </w:tc>
      </w:tr>
      <w:tr w:rsidR="008942B0" w:rsidRPr="00C614A8" w14:paraId="4399040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2DEBA155" w14:textId="7BA8A79D" w:rsidR="00D043FC" w:rsidRPr="00C614A8" w:rsidRDefault="00D043FC" w:rsidP="004701B8">
            <w:pPr>
              <w:rPr>
                <w:rFonts w:ascii="Century Gothic" w:eastAsia="MS PGothic" w:hAnsi="Century Gothic" w:cs="Calibri"/>
                <w:color w:val="595959" w:themeColor="text1" w:themeTint="A6"/>
                <w:sz w:val="32"/>
                <w:szCs w:val="32"/>
              </w:rPr>
            </w:pPr>
            <w:r w:rsidRPr="00C614A8">
              <w:rPr>
                <w:rFonts w:ascii="Century Gothic" w:eastAsia="MS PGothic" w:hAnsi="Century Gothic"/>
                <w:color w:val="595959" w:themeColor="text1" w:themeTint="A6"/>
                <w:sz w:val="32"/>
              </w:rPr>
              <w:t>顧客関係</w:t>
            </w:r>
          </w:p>
        </w:tc>
      </w:tr>
      <w:tr w:rsidR="004701B8" w:rsidRPr="00C614A8" w14:paraId="0C4E880D"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05E70F9C" w14:textId="6DC191F0" w:rsidR="004701B8" w:rsidRPr="00C614A8" w:rsidRDefault="00A07448" w:rsidP="004701B8">
            <w:pPr>
              <w:rPr>
                <w:rFonts w:ascii="Century Gothic" w:eastAsia="MS PGothic" w:hAnsi="Century Gothic" w:cs="Arial"/>
                <w:bCs/>
                <w:color w:val="595959" w:themeColor="text1" w:themeTint="A6"/>
                <w:sz w:val="20"/>
                <w:szCs w:val="20"/>
              </w:rPr>
            </w:pPr>
            <w:r w:rsidRPr="00C614A8">
              <w:rPr>
                <w:rFonts w:ascii="Century Gothic" w:eastAsia="MS PGothic" w:hAnsi="Century Gothic"/>
                <w:color w:val="595959" w:themeColor="text1" w:themeTint="A6"/>
                <w:sz w:val="20"/>
              </w:rPr>
              <w:t>顧客と維持している関係性の種類を説明します。</w:t>
            </w:r>
          </w:p>
        </w:tc>
      </w:tr>
      <w:tr w:rsidR="004701B8" w:rsidRPr="00C614A8" w14:paraId="30E9F535" w14:textId="77777777" w:rsidTr="004701B8">
        <w:tblPrEx>
          <w:tblBorders>
            <w:top w:val="none" w:sz="0" w:space="0" w:color="auto"/>
            <w:insideH w:val="none" w:sz="0" w:space="0" w:color="auto"/>
            <w:insideV w:val="none" w:sz="0" w:space="0" w:color="auto"/>
          </w:tblBorders>
        </w:tblPrEx>
        <w:trPr>
          <w:gridBefore w:val="1"/>
          <w:wBefore w:w="25" w:type="dxa"/>
          <w:trHeight w:val="152"/>
        </w:trPr>
        <w:tc>
          <w:tcPr>
            <w:tcW w:w="11400" w:type="dxa"/>
            <w:gridSpan w:val="2"/>
            <w:tcBorders>
              <w:top w:val="single" w:sz="4" w:space="0" w:color="BFBFBF" w:themeColor="background1" w:themeShade="BF"/>
            </w:tcBorders>
            <w:shd w:val="clear" w:color="auto" w:fill="auto"/>
            <w:vAlign w:val="center"/>
          </w:tcPr>
          <w:p w14:paraId="41248408" w14:textId="77777777" w:rsidR="004701B8" w:rsidRPr="00C614A8" w:rsidRDefault="004701B8" w:rsidP="004701B8">
            <w:pPr>
              <w:rPr>
                <w:rFonts w:ascii="Century Gothic" w:eastAsia="MS PGothic" w:hAnsi="Century Gothic" w:cs="Arial"/>
                <w:bCs/>
                <w:color w:val="595959" w:themeColor="text1" w:themeTint="A6"/>
                <w:sz w:val="20"/>
                <w:szCs w:val="20"/>
              </w:rPr>
            </w:pPr>
          </w:p>
        </w:tc>
      </w:tr>
      <w:tr w:rsidR="008942B0" w:rsidRPr="00C614A8" w14:paraId="0CDEF498"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BC5C338" w14:textId="0CFE7284" w:rsidR="00D043FC" w:rsidRPr="00C614A8" w:rsidRDefault="00D043FC" w:rsidP="004701B8">
            <w:pPr>
              <w:rPr>
                <w:rFonts w:ascii="Century Gothic" w:eastAsia="MS PGothic" w:hAnsi="Century Gothic" w:cs="Calibri"/>
                <w:color w:val="595959" w:themeColor="text1" w:themeTint="A6"/>
                <w:sz w:val="32"/>
                <w:szCs w:val="32"/>
              </w:rPr>
            </w:pPr>
            <w:r w:rsidRPr="00C614A8">
              <w:rPr>
                <w:rFonts w:ascii="Century Gothic" w:eastAsia="MS PGothic" w:hAnsi="Century Gothic"/>
                <w:color w:val="595959" w:themeColor="text1" w:themeTint="A6"/>
                <w:sz w:val="32"/>
              </w:rPr>
              <w:t>チャネル</w:t>
            </w:r>
          </w:p>
        </w:tc>
      </w:tr>
      <w:tr w:rsidR="004701B8" w:rsidRPr="00C614A8" w14:paraId="413151C7"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37EAAE66" w14:textId="4728D8D8" w:rsidR="004701B8" w:rsidRPr="00C614A8" w:rsidRDefault="00A07448" w:rsidP="004701B8">
            <w:pPr>
              <w:rPr>
                <w:rFonts w:ascii="Century Gothic" w:eastAsia="MS PGothic" w:hAnsi="Century Gothic" w:cs="Arial"/>
                <w:bCs/>
                <w:color w:val="595959" w:themeColor="text1" w:themeTint="A6"/>
                <w:sz w:val="20"/>
                <w:szCs w:val="20"/>
              </w:rPr>
            </w:pPr>
            <w:r w:rsidRPr="00C614A8">
              <w:rPr>
                <w:rFonts w:ascii="Century Gothic" w:eastAsia="MS PGothic" w:hAnsi="Century Gothic"/>
                <w:color w:val="595959" w:themeColor="text1" w:themeTint="A6"/>
                <w:sz w:val="20"/>
              </w:rPr>
              <w:t>顧客に価値を提供する手段を示します。</w:t>
            </w:r>
          </w:p>
        </w:tc>
      </w:tr>
      <w:tr w:rsidR="004701B8" w:rsidRPr="00C614A8" w14:paraId="77FDDC1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tcBorders>
            <w:shd w:val="clear" w:color="auto" w:fill="auto"/>
            <w:vAlign w:val="center"/>
          </w:tcPr>
          <w:p w14:paraId="6731AE70" w14:textId="77777777" w:rsidR="004701B8" w:rsidRPr="00C614A8" w:rsidRDefault="004701B8" w:rsidP="004701B8">
            <w:pPr>
              <w:rPr>
                <w:rFonts w:ascii="Century Gothic" w:eastAsia="MS PGothic" w:hAnsi="Century Gothic" w:cs="Arial"/>
                <w:bCs/>
                <w:color w:val="595959" w:themeColor="text1" w:themeTint="A6"/>
                <w:sz w:val="20"/>
                <w:szCs w:val="20"/>
              </w:rPr>
            </w:pPr>
          </w:p>
        </w:tc>
      </w:tr>
      <w:tr w:rsidR="008942B0" w:rsidRPr="00C614A8" w14:paraId="316D1028"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25FE8CD2" w14:textId="74D125FE" w:rsidR="00D043FC" w:rsidRPr="00C614A8" w:rsidRDefault="00D043FC" w:rsidP="004701B8">
            <w:pPr>
              <w:rPr>
                <w:rFonts w:ascii="Century Gothic" w:eastAsia="MS PGothic" w:hAnsi="Century Gothic" w:cs="Calibri"/>
                <w:color w:val="595959" w:themeColor="text1" w:themeTint="A6"/>
                <w:sz w:val="32"/>
                <w:szCs w:val="32"/>
              </w:rPr>
            </w:pPr>
            <w:r w:rsidRPr="00C614A8">
              <w:rPr>
                <w:rFonts w:ascii="Century Gothic" w:eastAsia="MS PGothic" w:hAnsi="Century Gothic"/>
                <w:color w:val="595959" w:themeColor="text1" w:themeTint="A6"/>
                <w:sz w:val="32"/>
              </w:rPr>
              <w:lastRenderedPageBreak/>
              <w:t>顧客セグメント</w:t>
            </w:r>
          </w:p>
        </w:tc>
      </w:tr>
      <w:tr w:rsidR="004701B8" w:rsidRPr="00C614A8" w14:paraId="71041CC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53EE1E10" w14:textId="35DE5619" w:rsidR="004701B8" w:rsidRPr="00C614A8" w:rsidRDefault="00A07448" w:rsidP="004701B8">
            <w:pPr>
              <w:rPr>
                <w:rFonts w:ascii="Century Gothic" w:eastAsia="MS PGothic" w:hAnsi="Century Gothic" w:cs="Arial"/>
                <w:bCs/>
                <w:color w:val="595959" w:themeColor="text1" w:themeTint="A6"/>
                <w:sz w:val="20"/>
                <w:szCs w:val="20"/>
              </w:rPr>
            </w:pPr>
            <w:r w:rsidRPr="00C614A8">
              <w:rPr>
                <w:rFonts w:ascii="Century Gothic" w:eastAsia="MS PGothic" w:hAnsi="Century Gothic"/>
                <w:color w:val="595959" w:themeColor="text1" w:themeTint="A6"/>
                <w:sz w:val="20"/>
              </w:rPr>
              <w:t>ターゲットとする特定の顧客グループを列挙します。</w:t>
            </w:r>
          </w:p>
        </w:tc>
      </w:tr>
      <w:tr w:rsidR="004701B8" w:rsidRPr="00C614A8" w14:paraId="4EC06352" w14:textId="77777777" w:rsidTr="004701B8">
        <w:tblPrEx>
          <w:tblBorders>
            <w:top w:val="none" w:sz="0" w:space="0" w:color="auto"/>
            <w:insideH w:val="none" w:sz="0" w:space="0" w:color="auto"/>
            <w:insideV w:val="none" w:sz="0" w:space="0" w:color="auto"/>
          </w:tblBorders>
        </w:tblPrEx>
        <w:trPr>
          <w:gridBefore w:val="1"/>
          <w:wBefore w:w="25" w:type="dxa"/>
          <w:trHeight w:val="260"/>
        </w:trPr>
        <w:tc>
          <w:tcPr>
            <w:tcW w:w="11400" w:type="dxa"/>
            <w:gridSpan w:val="2"/>
            <w:tcBorders>
              <w:top w:val="single" w:sz="4" w:space="0" w:color="BFBFBF" w:themeColor="background1" w:themeShade="BF"/>
            </w:tcBorders>
            <w:shd w:val="clear" w:color="auto" w:fill="auto"/>
            <w:vAlign w:val="center"/>
          </w:tcPr>
          <w:p w14:paraId="08A57684" w14:textId="77777777" w:rsidR="004701B8" w:rsidRPr="00C614A8" w:rsidRDefault="004701B8" w:rsidP="004701B8">
            <w:pPr>
              <w:rPr>
                <w:rFonts w:ascii="Century Gothic" w:eastAsia="MS PGothic" w:hAnsi="Century Gothic" w:cs="Arial"/>
                <w:bCs/>
                <w:color w:val="595959" w:themeColor="text1" w:themeTint="A6"/>
                <w:sz w:val="20"/>
                <w:szCs w:val="20"/>
              </w:rPr>
            </w:pPr>
          </w:p>
        </w:tc>
      </w:tr>
      <w:tr w:rsidR="008942B0" w:rsidRPr="00C614A8" w14:paraId="7BA7D71C"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6A178E7" w14:textId="5D77F0FF" w:rsidR="00D043FC" w:rsidRPr="00C614A8" w:rsidRDefault="00D043FC" w:rsidP="004701B8">
            <w:pPr>
              <w:rPr>
                <w:rFonts w:ascii="Century Gothic" w:eastAsia="MS PGothic" w:hAnsi="Century Gothic" w:cs="Calibri"/>
                <w:color w:val="595959" w:themeColor="text1" w:themeTint="A6"/>
                <w:sz w:val="32"/>
                <w:szCs w:val="32"/>
              </w:rPr>
            </w:pPr>
            <w:r w:rsidRPr="00C614A8">
              <w:rPr>
                <w:rFonts w:ascii="Century Gothic" w:eastAsia="MS PGothic" w:hAnsi="Century Gothic"/>
                <w:color w:val="595959" w:themeColor="text1" w:themeTint="A6"/>
                <w:sz w:val="32"/>
              </w:rPr>
              <w:t>コスト構造</w:t>
            </w:r>
          </w:p>
        </w:tc>
      </w:tr>
      <w:tr w:rsidR="004701B8" w:rsidRPr="00C614A8" w14:paraId="202477F0"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280698E6" w14:textId="11B3A3FD" w:rsidR="004701B8" w:rsidRPr="00C614A8" w:rsidRDefault="00A07448" w:rsidP="004701B8">
            <w:pPr>
              <w:rPr>
                <w:rFonts w:ascii="Century Gothic" w:eastAsia="MS PGothic" w:hAnsi="Century Gothic" w:cs="Arial"/>
                <w:bCs/>
                <w:color w:val="595959" w:themeColor="text1" w:themeTint="A6"/>
                <w:sz w:val="20"/>
                <w:szCs w:val="20"/>
              </w:rPr>
            </w:pPr>
            <w:r w:rsidRPr="00C614A8">
              <w:rPr>
                <w:rFonts w:ascii="Century Gothic" w:eastAsia="MS PGothic" w:hAnsi="Century Gothic"/>
                <w:color w:val="595959" w:themeColor="text1" w:themeTint="A6"/>
                <w:sz w:val="20"/>
              </w:rPr>
              <w:t>ビジネスの運営に伴う主要なコストを記載します。</w:t>
            </w:r>
          </w:p>
        </w:tc>
      </w:tr>
      <w:tr w:rsidR="004701B8" w:rsidRPr="00C614A8" w14:paraId="4EAC016E" w14:textId="77777777" w:rsidTr="004701B8">
        <w:tblPrEx>
          <w:tblBorders>
            <w:top w:val="none" w:sz="0" w:space="0" w:color="auto"/>
            <w:insideH w:val="none" w:sz="0" w:space="0" w:color="auto"/>
            <w:insideV w:val="none" w:sz="0" w:space="0" w:color="auto"/>
          </w:tblBorders>
        </w:tblPrEx>
        <w:trPr>
          <w:gridBefore w:val="1"/>
          <w:wBefore w:w="25" w:type="dxa"/>
          <w:trHeight w:val="170"/>
        </w:trPr>
        <w:tc>
          <w:tcPr>
            <w:tcW w:w="11400" w:type="dxa"/>
            <w:gridSpan w:val="2"/>
            <w:tcBorders>
              <w:top w:val="single" w:sz="4" w:space="0" w:color="BFBFBF" w:themeColor="background1" w:themeShade="BF"/>
            </w:tcBorders>
            <w:shd w:val="clear" w:color="auto" w:fill="auto"/>
            <w:vAlign w:val="center"/>
          </w:tcPr>
          <w:p w14:paraId="2D631F14" w14:textId="77777777" w:rsidR="004701B8" w:rsidRPr="00C614A8" w:rsidRDefault="004701B8" w:rsidP="004701B8">
            <w:pPr>
              <w:rPr>
                <w:rFonts w:ascii="Century Gothic" w:eastAsia="MS PGothic" w:hAnsi="Century Gothic" w:cs="Arial"/>
                <w:bCs/>
                <w:color w:val="595959" w:themeColor="text1" w:themeTint="A6"/>
                <w:sz w:val="20"/>
                <w:szCs w:val="20"/>
              </w:rPr>
            </w:pPr>
          </w:p>
        </w:tc>
      </w:tr>
      <w:tr w:rsidR="008942B0" w:rsidRPr="00C614A8" w14:paraId="59EC193E"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31D52B55" w14:textId="0F955351" w:rsidR="00D043FC" w:rsidRPr="00C614A8" w:rsidRDefault="00D043FC" w:rsidP="004701B8">
            <w:pPr>
              <w:rPr>
                <w:rFonts w:ascii="Century Gothic" w:eastAsia="MS PGothic" w:hAnsi="Century Gothic" w:cs="Calibri"/>
                <w:color w:val="595959" w:themeColor="text1" w:themeTint="A6"/>
                <w:sz w:val="32"/>
                <w:szCs w:val="32"/>
              </w:rPr>
            </w:pPr>
            <w:r w:rsidRPr="00C614A8">
              <w:rPr>
                <w:rFonts w:ascii="Century Gothic" w:eastAsia="MS PGothic" w:hAnsi="Century Gothic"/>
                <w:color w:val="595959" w:themeColor="text1" w:themeTint="A6"/>
                <w:sz w:val="32"/>
              </w:rPr>
              <w:t>収益源</w:t>
            </w:r>
          </w:p>
        </w:tc>
      </w:tr>
      <w:tr w:rsidR="004701B8" w:rsidRPr="00C614A8" w14:paraId="7C04D353"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29389DA7" w14:textId="225FD2E0" w:rsidR="004701B8" w:rsidRPr="00C614A8" w:rsidRDefault="00A07448" w:rsidP="004701B8">
            <w:pPr>
              <w:rPr>
                <w:rFonts w:ascii="Century Gothic" w:eastAsia="MS PGothic" w:hAnsi="Century Gothic" w:cs="Arial"/>
                <w:bCs/>
                <w:color w:val="595959" w:themeColor="text1" w:themeTint="A6"/>
                <w:sz w:val="20"/>
                <w:szCs w:val="20"/>
              </w:rPr>
            </w:pPr>
            <w:r w:rsidRPr="00C614A8">
              <w:rPr>
                <w:rFonts w:ascii="Century Gothic" w:eastAsia="MS PGothic" w:hAnsi="Century Gothic"/>
                <w:color w:val="595959" w:themeColor="text1" w:themeTint="A6"/>
                <w:sz w:val="20"/>
              </w:rPr>
              <w:t>収益を生み出すさまざまな手段を明確に示します。</w:t>
            </w:r>
          </w:p>
        </w:tc>
      </w:tr>
    </w:tbl>
    <w:p w14:paraId="15C73131" w14:textId="15B6D6DB" w:rsidR="00D043FC" w:rsidRPr="00C614A8" w:rsidRDefault="00D043FC">
      <w:pPr>
        <w:rPr>
          <w:rFonts w:ascii="Century Gothic" w:eastAsia="MS PGothic" w:hAnsi="Century Gothic" w:cs="Arial"/>
          <w:bCs/>
          <w:color w:val="595959" w:themeColor="text1" w:themeTint="A6"/>
        </w:rPr>
      </w:pPr>
      <w:r w:rsidRPr="00C614A8">
        <w:rPr>
          <w:rFonts w:ascii="Century Gothic" w:eastAsia="MS PGothic" w:hAnsi="Century Gothic"/>
          <w:bCs/>
          <w:color w:val="595959" w:themeColor="text1" w:themeTint="A6"/>
        </w:rPr>
        <w:br w:type="page"/>
      </w:r>
    </w:p>
    <w:p w14:paraId="54E8D471" w14:textId="77777777" w:rsidR="00D043FC" w:rsidRPr="00C614A8" w:rsidRDefault="00D043FC" w:rsidP="004C19DF">
      <w:pPr>
        <w:rPr>
          <w:rFonts w:ascii="Century Gothic" w:eastAsia="MS PGothic" w:hAnsi="Century Gothic"/>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C19DF" w:rsidRPr="00C614A8" w14:paraId="4F46793F" w14:textId="77777777" w:rsidTr="007F1ED8">
        <w:trPr>
          <w:trHeight w:val="2687"/>
        </w:trPr>
        <w:tc>
          <w:tcPr>
            <w:tcW w:w="10669" w:type="dxa"/>
            <w:tcBorders>
              <w:top w:val="nil"/>
              <w:left w:val="single" w:sz="24" w:space="0" w:color="BFBFBF" w:themeColor="background1" w:themeShade="BF"/>
              <w:bottom w:val="nil"/>
              <w:right w:val="nil"/>
            </w:tcBorders>
          </w:tcPr>
          <w:p w14:paraId="69E7C1CE" w14:textId="77777777" w:rsidR="004C19DF" w:rsidRPr="00C614A8" w:rsidRDefault="004C19DF" w:rsidP="007F1ED8">
            <w:pPr>
              <w:jc w:val="center"/>
              <w:rPr>
                <w:rFonts w:ascii="Century Gothic" w:eastAsia="MS PGothic" w:hAnsi="Century Gothic" w:cs="Arial"/>
                <w:b/>
                <w:szCs w:val="20"/>
              </w:rPr>
            </w:pPr>
            <w:r w:rsidRPr="00C614A8">
              <w:rPr>
                <w:rFonts w:ascii="Century Gothic" w:eastAsia="MS PGothic" w:hAnsi="Century Gothic"/>
                <w:b/>
              </w:rPr>
              <w:t>免責条項</w:t>
            </w:r>
          </w:p>
          <w:p w14:paraId="7B02EE06" w14:textId="77777777" w:rsidR="004C19DF" w:rsidRPr="00C614A8" w:rsidRDefault="004C19DF" w:rsidP="007F1ED8">
            <w:pPr>
              <w:rPr>
                <w:rFonts w:ascii="Century Gothic" w:eastAsia="MS PGothic" w:hAnsi="Century Gothic" w:cs="Arial"/>
                <w:szCs w:val="20"/>
              </w:rPr>
            </w:pPr>
          </w:p>
          <w:p w14:paraId="3A72557D" w14:textId="77777777" w:rsidR="004C19DF" w:rsidRPr="00C614A8" w:rsidRDefault="004C19DF" w:rsidP="007F1ED8">
            <w:pPr>
              <w:rPr>
                <w:rFonts w:ascii="Century Gothic" w:eastAsia="MS PGothic" w:hAnsi="Century Gothic" w:cs="Arial"/>
                <w:szCs w:val="20"/>
              </w:rPr>
            </w:pPr>
            <w:r w:rsidRPr="00C614A8">
              <w:rPr>
                <w:rFonts w:ascii="Century Gothic" w:eastAsia="MS PGothic" w:hAnsi="Century Gothic"/>
              </w:rPr>
              <w:t xml:space="preserve">Smartsheet </w:t>
            </w:r>
            <w:r w:rsidRPr="00C614A8">
              <w:rPr>
                <w:rFonts w:ascii="Century Gothic" w:eastAsia="MS PGothic" w:hAnsi="Century Gothic"/>
              </w:rPr>
              <w:t>がこの</w:t>
            </w:r>
            <w:r w:rsidRPr="00C614A8">
              <w:rPr>
                <w:rFonts w:ascii="Century Gothic" w:eastAsia="MS PGothic" w:hAnsi="Century Gothic"/>
              </w:rPr>
              <w:t xml:space="preserve"> Web </w:t>
            </w:r>
            <w:r w:rsidRPr="00C614A8">
              <w:rPr>
                <w:rFonts w:ascii="Century Gothic" w:eastAsia="MS PGothic" w:hAnsi="Century Gothic"/>
              </w:rPr>
              <w:t>サイトに掲載している記事、テンプレート、または情報などは、あくまで参考としてご利用ください。</w:t>
            </w:r>
            <w:r w:rsidRPr="00C614A8">
              <w:rPr>
                <w:rFonts w:ascii="Century Gothic" w:eastAsia="MS PGothic" w:hAnsi="Century Gothic"/>
              </w:rPr>
              <w:t xml:space="preserve">Smartsheet </w:t>
            </w:r>
            <w:r w:rsidRPr="00C614A8">
              <w:rPr>
                <w:rFonts w:ascii="Century Gothic" w:eastAsia="MS PGothic" w:hAnsi="Century Gothic"/>
              </w:rPr>
              <w:t>は、情報の最新性および正確性の確保に努めますが、本</w:t>
            </w:r>
            <w:r w:rsidRPr="00C614A8">
              <w:rPr>
                <w:rFonts w:ascii="Century Gothic" w:eastAsia="MS PGothic" w:hAnsi="Century Gothic"/>
              </w:rPr>
              <w:t xml:space="preserve"> Web </w:t>
            </w:r>
            <w:r w:rsidRPr="00C614A8">
              <w:rPr>
                <w:rFonts w:ascii="Century Gothic" w:eastAsia="MS PGothic" w:hAnsi="Century Gothic"/>
              </w:rPr>
              <w:t>サイトまたは本</w:t>
            </w:r>
            <w:r w:rsidRPr="00C614A8">
              <w:rPr>
                <w:rFonts w:ascii="Century Gothic" w:eastAsia="MS PGothic" w:hAnsi="Century Gothic"/>
              </w:rPr>
              <w:t xml:space="preserve"> Web </w:t>
            </w:r>
            <w:r w:rsidRPr="00C614A8">
              <w:rPr>
                <w:rFonts w:ascii="Century Gothic" w:eastAsia="MS PGothic" w:hAnsi="Century Gothic"/>
              </w:rPr>
              <w:t>サイトに含まれる情報、記事、テンプレート、あるいは関連グラフィックに関する完全性、正確性、信頼性、適合性、または利用可能性について、明示または黙示のいかなる表明または保証も行いません。これらの情報に依拠して生じたいかなる結果についても</w:t>
            </w:r>
            <w:r w:rsidRPr="00C614A8">
              <w:rPr>
                <w:rFonts w:ascii="Century Gothic" w:eastAsia="MS PGothic" w:hAnsi="Century Gothic"/>
              </w:rPr>
              <w:t xml:space="preserve"> Smartsheet </w:t>
            </w:r>
            <w:r w:rsidRPr="00C614A8">
              <w:rPr>
                <w:rFonts w:ascii="Century Gothic" w:eastAsia="MS PGothic" w:hAnsi="Century Gothic"/>
              </w:rPr>
              <w:t>は一切責任を負いませんので、各自の責任と判断のもとにご利用ください。</w:t>
            </w:r>
          </w:p>
        </w:tc>
      </w:tr>
    </w:tbl>
    <w:p w14:paraId="5DA641BF" w14:textId="77777777" w:rsidR="004C19DF" w:rsidRPr="00C614A8" w:rsidRDefault="004C19DF" w:rsidP="004C19DF">
      <w:pPr>
        <w:rPr>
          <w:rFonts w:ascii="Century Gothic" w:eastAsia="MS PGothic" w:hAnsi="Century Gothic" w:cs="Arial"/>
          <w:sz w:val="20"/>
          <w:szCs w:val="20"/>
        </w:rPr>
      </w:pPr>
    </w:p>
    <w:p w14:paraId="4E3530C0" w14:textId="77777777" w:rsidR="004C19DF" w:rsidRPr="00C614A8" w:rsidRDefault="004C19DF" w:rsidP="004C19DF">
      <w:pPr>
        <w:rPr>
          <w:rFonts w:ascii="Century Gothic" w:eastAsia="MS PGothic" w:hAnsi="Century Gothic" w:cs="Arial"/>
          <w:szCs w:val="20"/>
        </w:rPr>
      </w:pPr>
    </w:p>
    <w:p w14:paraId="699C12F5" w14:textId="77777777" w:rsidR="004C19DF" w:rsidRPr="00C614A8" w:rsidRDefault="004C19DF" w:rsidP="004C19DF">
      <w:pPr>
        <w:rPr>
          <w:rFonts w:ascii="Century Gothic" w:eastAsia="MS PGothic" w:hAnsi="Century Gothic"/>
          <w:szCs w:val="20"/>
        </w:rPr>
      </w:pPr>
    </w:p>
    <w:p w14:paraId="23903FB6" w14:textId="77777777" w:rsidR="004C19DF" w:rsidRPr="00C614A8" w:rsidRDefault="004C19DF" w:rsidP="004C19DF">
      <w:pPr>
        <w:rPr>
          <w:rFonts w:ascii="Century Gothic" w:eastAsia="MS PGothic" w:hAnsi="Century Gothic"/>
        </w:rPr>
      </w:pPr>
    </w:p>
    <w:p w14:paraId="03B4F873" w14:textId="77777777" w:rsidR="001534AE" w:rsidRPr="00C614A8" w:rsidRDefault="001534AE" w:rsidP="004C19DF">
      <w:pPr>
        <w:tabs>
          <w:tab w:val="left" w:pos="3718"/>
        </w:tabs>
        <w:rPr>
          <w:rFonts w:ascii="Century Gothic" w:eastAsia="MS PGothic" w:hAnsi="Century Gothic"/>
        </w:rPr>
      </w:pPr>
    </w:p>
    <w:sectPr w:rsidR="001534AE" w:rsidRPr="00C614A8" w:rsidSect="00E0129C">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8C9F3" w14:textId="77777777" w:rsidR="00EF26C4" w:rsidRDefault="00EF26C4" w:rsidP="004C6C01">
      <w:r>
        <w:separator/>
      </w:r>
    </w:p>
  </w:endnote>
  <w:endnote w:type="continuationSeparator" w:id="0">
    <w:p w14:paraId="41E186D4" w14:textId="77777777" w:rsidR="00EF26C4" w:rsidRDefault="00EF26C4"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64852" w14:textId="77777777" w:rsidR="00EF26C4" w:rsidRDefault="00EF26C4" w:rsidP="004C6C01">
      <w:r>
        <w:separator/>
      </w:r>
    </w:p>
  </w:footnote>
  <w:footnote w:type="continuationSeparator" w:id="0">
    <w:p w14:paraId="0301D4F9" w14:textId="77777777" w:rsidR="00EF26C4" w:rsidRDefault="00EF26C4"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4" w15:restartNumberingAfterBreak="0">
    <w:nsid w:val="2D6E1E76"/>
    <w:multiLevelType w:val="hybridMultilevel"/>
    <w:tmpl w:val="6862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63D51"/>
    <w:multiLevelType w:val="hybridMultilevel"/>
    <w:tmpl w:val="B9DCBF12"/>
    <w:lvl w:ilvl="0" w:tplc="8C9A666C">
      <w:start w:val="3"/>
      <w:numFmt w:val="bullet"/>
      <w:lvlText w:val="-"/>
      <w:lvlJc w:val="left"/>
      <w:pPr>
        <w:ind w:left="720" w:hanging="360"/>
      </w:pPr>
      <w:rPr>
        <w:rFonts w:ascii="Century Gothic" w:eastAsia="Century Gothic" w:hAnsi="Century Gothic" w:cs="Times New Roman"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6" w15:restartNumberingAfterBreak="0">
    <w:nsid w:val="73584994"/>
    <w:multiLevelType w:val="hybridMultilevel"/>
    <w:tmpl w:val="EAC2C4A6"/>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7" w15:restartNumberingAfterBreak="0">
    <w:nsid w:val="76031D2F"/>
    <w:multiLevelType w:val="hybridMultilevel"/>
    <w:tmpl w:val="C6E866B0"/>
    <w:lvl w:ilvl="0" w:tplc="40CC3CE0">
      <w:start w:val="3"/>
      <w:numFmt w:val="bullet"/>
      <w:lvlText w:val="-"/>
      <w:lvlJc w:val="left"/>
      <w:pPr>
        <w:ind w:left="720" w:hanging="360"/>
      </w:pPr>
      <w:rPr>
        <w:rFonts w:ascii="Century Gothic" w:eastAsia="Century Gothic" w:hAnsi="Century Gothic" w:cs="Times New Roman"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8" w15:restartNumberingAfterBreak="0">
    <w:nsid w:val="78CA414C"/>
    <w:multiLevelType w:val="hybridMultilevel"/>
    <w:tmpl w:val="8A7050EC"/>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num w:numId="1" w16cid:durableId="1951933224">
    <w:abstractNumId w:val="6"/>
  </w:num>
  <w:num w:numId="2" w16cid:durableId="839584812">
    <w:abstractNumId w:val="8"/>
  </w:num>
  <w:num w:numId="3" w16cid:durableId="305084466">
    <w:abstractNumId w:val="2"/>
  </w:num>
  <w:num w:numId="4" w16cid:durableId="1213881445">
    <w:abstractNumId w:val="5"/>
  </w:num>
  <w:num w:numId="5" w16cid:durableId="619647340">
    <w:abstractNumId w:val="3"/>
  </w:num>
  <w:num w:numId="6" w16cid:durableId="1175345553">
    <w:abstractNumId w:val="0"/>
  </w:num>
  <w:num w:numId="7" w16cid:durableId="604382273">
    <w:abstractNumId w:val="7"/>
  </w:num>
  <w:num w:numId="8" w16cid:durableId="1711804432">
    <w:abstractNumId w:val="1"/>
  </w:num>
  <w:num w:numId="9" w16cid:durableId="1605918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attachedTemplate r:id="rId1"/>
  <w:defaultTabStop w:val="720"/>
  <w:hyphenationZone w:val="425"/>
  <w:drawingGridHorizontalSpacing w:val="120"/>
  <w:displayHorizontalDrawingGridEvery w:val="2"/>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DF"/>
    <w:rsid w:val="000158A3"/>
    <w:rsid w:val="00017D11"/>
    <w:rsid w:val="00036B31"/>
    <w:rsid w:val="0004588C"/>
    <w:rsid w:val="00046F5A"/>
    <w:rsid w:val="00080417"/>
    <w:rsid w:val="000D3136"/>
    <w:rsid w:val="000D3BE6"/>
    <w:rsid w:val="000D3E08"/>
    <w:rsid w:val="000D5651"/>
    <w:rsid w:val="000E4456"/>
    <w:rsid w:val="00113C3F"/>
    <w:rsid w:val="001151A7"/>
    <w:rsid w:val="001430C2"/>
    <w:rsid w:val="00152249"/>
    <w:rsid w:val="001534AE"/>
    <w:rsid w:val="0016438F"/>
    <w:rsid w:val="00182D40"/>
    <w:rsid w:val="00184DC2"/>
    <w:rsid w:val="00190874"/>
    <w:rsid w:val="0019226A"/>
    <w:rsid w:val="00197AA4"/>
    <w:rsid w:val="001C1623"/>
    <w:rsid w:val="001C29A2"/>
    <w:rsid w:val="001D3084"/>
    <w:rsid w:val="001D5095"/>
    <w:rsid w:val="00220080"/>
    <w:rsid w:val="00225FFA"/>
    <w:rsid w:val="0023244F"/>
    <w:rsid w:val="00246B96"/>
    <w:rsid w:val="00251A30"/>
    <w:rsid w:val="002555A7"/>
    <w:rsid w:val="00263E5E"/>
    <w:rsid w:val="00265A6D"/>
    <w:rsid w:val="00284A82"/>
    <w:rsid w:val="00295890"/>
    <w:rsid w:val="002971F3"/>
    <w:rsid w:val="002A5743"/>
    <w:rsid w:val="002B5D9A"/>
    <w:rsid w:val="002C0A4B"/>
    <w:rsid w:val="002D17E5"/>
    <w:rsid w:val="002F35B4"/>
    <w:rsid w:val="002F54BD"/>
    <w:rsid w:val="003005E0"/>
    <w:rsid w:val="00300D0E"/>
    <w:rsid w:val="003015B8"/>
    <w:rsid w:val="003028F2"/>
    <w:rsid w:val="0031104D"/>
    <w:rsid w:val="00315F43"/>
    <w:rsid w:val="003169FF"/>
    <w:rsid w:val="003247C3"/>
    <w:rsid w:val="00343574"/>
    <w:rsid w:val="00345CC0"/>
    <w:rsid w:val="00355C1F"/>
    <w:rsid w:val="00390A2D"/>
    <w:rsid w:val="0039551A"/>
    <w:rsid w:val="003A371B"/>
    <w:rsid w:val="003B5EDA"/>
    <w:rsid w:val="003B789B"/>
    <w:rsid w:val="003C0A0A"/>
    <w:rsid w:val="003C0FDB"/>
    <w:rsid w:val="003C118B"/>
    <w:rsid w:val="003F50F4"/>
    <w:rsid w:val="00405E4D"/>
    <w:rsid w:val="00426070"/>
    <w:rsid w:val="0043640D"/>
    <w:rsid w:val="00440B96"/>
    <w:rsid w:val="00461C19"/>
    <w:rsid w:val="00464224"/>
    <w:rsid w:val="004672DC"/>
    <w:rsid w:val="004701B8"/>
    <w:rsid w:val="00471C74"/>
    <w:rsid w:val="004937B7"/>
    <w:rsid w:val="004947DB"/>
    <w:rsid w:val="004C0914"/>
    <w:rsid w:val="004C19DF"/>
    <w:rsid w:val="004C6C01"/>
    <w:rsid w:val="004D28AF"/>
    <w:rsid w:val="004E2F8A"/>
    <w:rsid w:val="005039D1"/>
    <w:rsid w:val="0050653C"/>
    <w:rsid w:val="00513F89"/>
    <w:rsid w:val="005449AA"/>
    <w:rsid w:val="00567A01"/>
    <w:rsid w:val="00581117"/>
    <w:rsid w:val="005818A1"/>
    <w:rsid w:val="00581B8D"/>
    <w:rsid w:val="005A6272"/>
    <w:rsid w:val="005A6BD0"/>
    <w:rsid w:val="005C4192"/>
    <w:rsid w:val="005E672C"/>
    <w:rsid w:val="005F4987"/>
    <w:rsid w:val="00605350"/>
    <w:rsid w:val="0061672E"/>
    <w:rsid w:val="00624110"/>
    <w:rsid w:val="00625AE7"/>
    <w:rsid w:val="00662FA3"/>
    <w:rsid w:val="00663036"/>
    <w:rsid w:val="006806AD"/>
    <w:rsid w:val="006C4F93"/>
    <w:rsid w:val="006D26C3"/>
    <w:rsid w:val="006F2B6B"/>
    <w:rsid w:val="006F6DA2"/>
    <w:rsid w:val="00710BDD"/>
    <w:rsid w:val="00745330"/>
    <w:rsid w:val="00751E49"/>
    <w:rsid w:val="007773C9"/>
    <w:rsid w:val="007811F2"/>
    <w:rsid w:val="007845EB"/>
    <w:rsid w:val="007B2CB6"/>
    <w:rsid w:val="007C0AB0"/>
    <w:rsid w:val="007C23AE"/>
    <w:rsid w:val="007D01DF"/>
    <w:rsid w:val="007D119F"/>
    <w:rsid w:val="007E0F7B"/>
    <w:rsid w:val="00801038"/>
    <w:rsid w:val="00803022"/>
    <w:rsid w:val="00823204"/>
    <w:rsid w:val="008337C0"/>
    <w:rsid w:val="008471A8"/>
    <w:rsid w:val="00857E67"/>
    <w:rsid w:val="00871614"/>
    <w:rsid w:val="008942B0"/>
    <w:rsid w:val="00897E3B"/>
    <w:rsid w:val="008A027A"/>
    <w:rsid w:val="008A2577"/>
    <w:rsid w:val="009153D4"/>
    <w:rsid w:val="00924670"/>
    <w:rsid w:val="0094736A"/>
    <w:rsid w:val="0095281C"/>
    <w:rsid w:val="00952FBA"/>
    <w:rsid w:val="00971EAD"/>
    <w:rsid w:val="00981DED"/>
    <w:rsid w:val="00982272"/>
    <w:rsid w:val="00984508"/>
    <w:rsid w:val="00996FF3"/>
    <w:rsid w:val="00997888"/>
    <w:rsid w:val="009B5957"/>
    <w:rsid w:val="009B6A69"/>
    <w:rsid w:val="009C61B0"/>
    <w:rsid w:val="009D044D"/>
    <w:rsid w:val="009E08D3"/>
    <w:rsid w:val="009E528D"/>
    <w:rsid w:val="009F1EAC"/>
    <w:rsid w:val="009F5852"/>
    <w:rsid w:val="00A00CC5"/>
    <w:rsid w:val="00A07448"/>
    <w:rsid w:val="00A07AE1"/>
    <w:rsid w:val="00A146EA"/>
    <w:rsid w:val="00A22920"/>
    <w:rsid w:val="00A26FF5"/>
    <w:rsid w:val="00A33278"/>
    <w:rsid w:val="00A45DFA"/>
    <w:rsid w:val="00A62963"/>
    <w:rsid w:val="00A63D16"/>
    <w:rsid w:val="00A815DC"/>
    <w:rsid w:val="00A95281"/>
    <w:rsid w:val="00A957A8"/>
    <w:rsid w:val="00AA354C"/>
    <w:rsid w:val="00AD669A"/>
    <w:rsid w:val="00AE4E21"/>
    <w:rsid w:val="00AE65BE"/>
    <w:rsid w:val="00B20BFE"/>
    <w:rsid w:val="00B30812"/>
    <w:rsid w:val="00B33B31"/>
    <w:rsid w:val="00B35CB3"/>
    <w:rsid w:val="00B41085"/>
    <w:rsid w:val="00B41441"/>
    <w:rsid w:val="00B47C77"/>
    <w:rsid w:val="00B60043"/>
    <w:rsid w:val="00B65434"/>
    <w:rsid w:val="00B71241"/>
    <w:rsid w:val="00B77ED8"/>
    <w:rsid w:val="00B85A3B"/>
    <w:rsid w:val="00BC1C64"/>
    <w:rsid w:val="00BD050D"/>
    <w:rsid w:val="00BE5B0D"/>
    <w:rsid w:val="00BF5A50"/>
    <w:rsid w:val="00C111C4"/>
    <w:rsid w:val="00C132D0"/>
    <w:rsid w:val="00C45631"/>
    <w:rsid w:val="00C5249E"/>
    <w:rsid w:val="00C55EFE"/>
    <w:rsid w:val="00C614A8"/>
    <w:rsid w:val="00CE768F"/>
    <w:rsid w:val="00CF23D5"/>
    <w:rsid w:val="00D043FC"/>
    <w:rsid w:val="00D53823"/>
    <w:rsid w:val="00D57248"/>
    <w:rsid w:val="00D73EEA"/>
    <w:rsid w:val="00D97508"/>
    <w:rsid w:val="00DA2E06"/>
    <w:rsid w:val="00DB03FB"/>
    <w:rsid w:val="00DE2996"/>
    <w:rsid w:val="00DF4D73"/>
    <w:rsid w:val="00E0129C"/>
    <w:rsid w:val="00E0731B"/>
    <w:rsid w:val="00E131A3"/>
    <w:rsid w:val="00E167E4"/>
    <w:rsid w:val="00E175FA"/>
    <w:rsid w:val="00E51764"/>
    <w:rsid w:val="00E94791"/>
    <w:rsid w:val="00EA753E"/>
    <w:rsid w:val="00EE56C3"/>
    <w:rsid w:val="00EF26C4"/>
    <w:rsid w:val="00F03613"/>
    <w:rsid w:val="00F17AD3"/>
    <w:rsid w:val="00F2225C"/>
    <w:rsid w:val="00F54C92"/>
    <w:rsid w:val="00F569CF"/>
    <w:rsid w:val="00F67D5B"/>
    <w:rsid w:val="00F8671C"/>
    <w:rsid w:val="00F95B41"/>
    <w:rsid w:val="00FF0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7C2E4"/>
  <w15:docId w15:val="{8FEBF69E-3405-48B0-A3D5-6BDCE38B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Century Gothic" w:hAnsi="Century Gothic" w:cs="Times New Roman"/>
    </w:rPr>
  </w:style>
  <w:style w:type="paragraph" w:customStyle="1" w:styleId="xl65">
    <w:name w:val="xl65"/>
    <w:basedOn w:val="Normal"/>
    <w:rsid w:val="001534AE"/>
    <w:pPr>
      <w:spacing w:before="100" w:beforeAutospacing="1" w:after="100" w:afterAutospacing="1"/>
    </w:pPr>
    <w:rPr>
      <w:rFonts w:ascii="Century Gothic" w:eastAsia="Century Gothic"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Century Gothic"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Century Gothic"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Century Gothic"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Century Gothic"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Century Gothic"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Century Gothic"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Century Gothic"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Century Gothic"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Century Gothic"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Century Gothic"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Century Gothic"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Century Gothic"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Century Gothic"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Century Gothic"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Century Gothic"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Century Gothic"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Century Gothic" w:hAnsi="Century Gothic" w:cs="Times New Roman"/>
      <w:b/>
      <w:bCs/>
      <w:sz w:val="20"/>
      <w:szCs w:val="20"/>
    </w:rPr>
  </w:style>
  <w:style w:type="paragraph" w:styleId="BalloonText">
    <w:name w:val="Balloon Text"/>
    <w:basedOn w:val="Normal"/>
    <w:link w:val="BalloonTextChar"/>
    <w:uiPriority w:val="99"/>
    <w:semiHidden/>
    <w:unhideWhenUsed/>
    <w:rsid w:val="00662FA3"/>
    <w:rPr>
      <w:rFonts w:ascii="Tahoma" w:eastAsia="Tahoma" w:hAnsi="Tahoma" w:cs="Tahoma"/>
      <w:sz w:val="16"/>
      <w:szCs w:val="16"/>
    </w:rPr>
  </w:style>
  <w:style w:type="character" w:customStyle="1" w:styleId="BalloonTextChar">
    <w:name w:val="Balloon Text Char"/>
    <w:basedOn w:val="DefaultParagraphFont"/>
    <w:link w:val="BalloonText"/>
    <w:uiPriority w:val="99"/>
    <w:semiHidden/>
    <w:rsid w:val="00662FA3"/>
    <w:rPr>
      <w:rFonts w:ascii="Tahoma" w:eastAsia="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jp.smartsheet.com/try-it?trp=782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esktop\Old%20smarts\ref1-IC-One-Page-Business-Plan-for-a-Service-Business-10787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MS Gothic"/>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MS Mincho"/>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ref1-IC-One-Page-Business-Plan-for-a-Service-Business-10787_WORD.dotx</Template>
  <TotalTime>14</TotalTime>
  <Pages>3</Pages>
  <Words>381</Words>
  <Characters>405</Characters>
  <Application>Microsoft Office Word</Application>
  <DocSecurity>0</DocSecurity>
  <Lines>28</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Ricky Nan</cp:lastModifiedBy>
  <cp:revision>8</cp:revision>
  <dcterms:created xsi:type="dcterms:W3CDTF">2024-02-28T05:25:00Z</dcterms:created>
  <dcterms:modified xsi:type="dcterms:W3CDTF">2024-11-25T11:15:00Z</dcterms:modified>
</cp:coreProperties>
</file>