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5DDB2" w14:textId="1D68B94D" w:rsidR="00AB771A" w:rsidRPr="002853AA" w:rsidRDefault="00AB771A" w:rsidP="008D4547">
      <w:pPr>
        <w:pStyle w:val="a3"/>
        <w:autoSpaceDE w:val="0"/>
        <w:autoSpaceDN w:val="0"/>
        <w:rPr>
          <w:rFonts w:ascii="Century Gothic" w:eastAsia="MS PGothic" w:hAnsi="Century Gothic" w:cs="Arial"/>
          <w:b/>
          <w:color w:val="595959" w:themeColor="text1" w:themeTint="A6"/>
          <w:sz w:val="44"/>
          <w:szCs w:val="44"/>
        </w:rPr>
      </w:pPr>
      <w:r w:rsidRPr="002853AA">
        <w:rPr>
          <w:rFonts w:ascii="Century Gothic" w:eastAsia="MS PGothic" w:hAnsi="Century Gothic"/>
          <w:b/>
          <w:noProof/>
          <w:color w:val="595959" w:themeColor="text1" w:themeTint="A6"/>
          <w:sz w:val="44"/>
          <w:szCs w:val="44"/>
        </w:rPr>
        <w:drawing>
          <wp:anchor distT="0" distB="0" distL="114300" distR="114300" simplePos="0" relativeHeight="251658240" behindDoc="0" locked="0" layoutInCell="1" allowOverlap="1" wp14:anchorId="4A368DA2" wp14:editId="767CE61B">
            <wp:simplePos x="0" y="0"/>
            <wp:positionH relativeFrom="margin">
              <wp:posOffset>4143375</wp:posOffset>
            </wp:positionH>
            <wp:positionV relativeFrom="paragraph">
              <wp:posOffset>5270</wp:posOffset>
            </wp:positionV>
            <wp:extent cx="2714998" cy="540000"/>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14998" cy="540000"/>
                    </a:xfrm>
                    <a:prstGeom prst="rect">
                      <a:avLst/>
                    </a:prstGeom>
                  </pic:spPr>
                </pic:pic>
              </a:graphicData>
            </a:graphic>
            <wp14:sizeRelH relativeFrom="margin">
              <wp14:pctWidth>0</wp14:pctWidth>
            </wp14:sizeRelH>
            <wp14:sizeRelV relativeFrom="margin">
              <wp14:pctHeight>0</wp14:pctHeight>
            </wp14:sizeRelV>
          </wp:anchor>
        </w:drawing>
      </w:r>
      <w:r w:rsidRPr="002853AA">
        <w:rPr>
          <w:rFonts w:ascii="Century Gothic" w:eastAsia="MS PGothic" w:hAnsi="Century Gothic"/>
          <w:b/>
          <w:color w:val="595959" w:themeColor="text1" w:themeTint="A6"/>
          <w:sz w:val="44"/>
        </w:rPr>
        <w:t xml:space="preserve">Microsoft Word </w:t>
      </w:r>
      <w:r w:rsidRPr="002853AA">
        <w:rPr>
          <w:rFonts w:ascii="Century Gothic" w:eastAsia="MS PGothic" w:hAnsi="Century Gothic"/>
          <w:b/>
          <w:color w:val="595959" w:themeColor="text1" w:themeTint="A6"/>
          <w:sz w:val="44"/>
        </w:rPr>
        <w:t>形式の</w:t>
      </w:r>
      <w:r w:rsidRPr="002853AA">
        <w:rPr>
          <w:rFonts w:ascii="Century Gothic" w:eastAsia="MS PGothic" w:hAnsi="Century Gothic"/>
          <w:b/>
          <w:color w:val="595959" w:themeColor="text1" w:themeTint="A6"/>
          <w:sz w:val="44"/>
        </w:rPr>
        <w:t xml:space="preserve"> </w:t>
      </w:r>
      <w:r w:rsidR="002853AA">
        <w:rPr>
          <w:rFonts w:ascii="Century Gothic" w:hAnsi="Century Gothic"/>
          <w:b/>
          <w:color w:val="595959" w:themeColor="text1" w:themeTint="A6"/>
          <w:sz w:val="44"/>
        </w:rPr>
        <w:br/>
      </w:r>
      <w:r w:rsidRPr="002853AA">
        <w:rPr>
          <w:rFonts w:ascii="Century Gothic" w:eastAsia="MS PGothic" w:hAnsi="Century Gothic"/>
          <w:b/>
          <w:color w:val="595959" w:themeColor="text1" w:themeTint="A6"/>
          <w:sz w:val="44"/>
        </w:rPr>
        <w:t xml:space="preserve">1 </w:t>
      </w:r>
      <w:r w:rsidRPr="002853AA">
        <w:rPr>
          <w:rFonts w:ascii="Century Gothic" w:eastAsia="MS PGothic" w:hAnsi="Century Gothic"/>
          <w:b/>
          <w:color w:val="595959" w:themeColor="text1" w:themeTint="A6"/>
          <w:sz w:val="44"/>
        </w:rPr>
        <w:t>ページ</w:t>
      </w:r>
      <w:r w:rsidRPr="002853AA">
        <w:rPr>
          <w:rFonts w:ascii="Century Gothic" w:eastAsia="MS PGothic" w:hAnsi="Century Gothic"/>
          <w:b/>
          <w:color w:val="595959" w:themeColor="text1" w:themeTint="A6"/>
          <w:sz w:val="44"/>
        </w:rPr>
        <w:t xml:space="preserve"> </w:t>
      </w:r>
      <w:r w:rsidRPr="002853AA">
        <w:rPr>
          <w:rFonts w:ascii="Century Gothic" w:eastAsia="MS PGothic" w:hAnsi="Century Gothic"/>
          <w:b/>
          <w:color w:val="595959" w:themeColor="text1" w:themeTint="A6"/>
          <w:sz w:val="44"/>
        </w:rPr>
        <w:t>ビジネス戦略計画</w:t>
      </w:r>
      <w:r w:rsidR="002853AA">
        <w:rPr>
          <w:rFonts w:ascii="Century Gothic" w:hAnsi="Century Gothic"/>
          <w:b/>
          <w:color w:val="595959" w:themeColor="text1" w:themeTint="A6"/>
          <w:sz w:val="44"/>
          <w:lang w:eastAsia="zh-CN"/>
        </w:rPr>
        <w:br/>
      </w:r>
      <w:r w:rsidRPr="002853AA">
        <w:rPr>
          <w:rFonts w:ascii="Century Gothic" w:eastAsia="MS PGothic" w:hAnsi="Century Gothic"/>
          <w:b/>
          <w:color w:val="595959" w:themeColor="text1" w:themeTint="A6"/>
          <w:sz w:val="44"/>
        </w:rPr>
        <w:t>テンプレート</w:t>
      </w:r>
    </w:p>
    <w:p w14:paraId="616AC4A3" w14:textId="77777777" w:rsidR="00AB771A" w:rsidRPr="002853AA" w:rsidRDefault="00AB771A" w:rsidP="008D4547">
      <w:pPr>
        <w:pStyle w:val="a3"/>
        <w:autoSpaceDE w:val="0"/>
        <w:autoSpaceDN w:val="0"/>
        <w:rPr>
          <w:rFonts w:ascii="Century Gothic" w:eastAsia="MS PGothic" w:hAnsi="Century Gothic" w:cs="Arial"/>
          <w:b/>
          <w:color w:val="595959" w:themeColor="text1" w:themeTint="A6"/>
          <w:sz w:val="16"/>
          <w:szCs w:val="16"/>
        </w:rPr>
      </w:pPr>
    </w:p>
    <w:p w14:paraId="19F98DEF" w14:textId="18EDD04D" w:rsidR="00AB771A" w:rsidRPr="002853AA" w:rsidRDefault="00AB771A" w:rsidP="008D4547">
      <w:pPr>
        <w:pStyle w:val="a3"/>
        <w:autoSpaceDE w:val="0"/>
        <w:autoSpaceDN w:val="0"/>
        <w:rPr>
          <w:rFonts w:ascii="Century Gothic" w:eastAsia="MS PGothic" w:hAnsi="Century Gothic" w:cs="Arial"/>
          <w:b/>
          <w:color w:val="595959" w:themeColor="text1" w:themeTint="A6"/>
          <w:sz w:val="20"/>
          <w:szCs w:val="20"/>
        </w:rPr>
      </w:pPr>
      <w:r w:rsidRPr="002853AA">
        <w:rPr>
          <w:rFonts w:ascii="Century Gothic" w:eastAsia="MS PGothic" w:hAnsi="Century Gothic"/>
          <w:color w:val="000000"/>
          <w:sz w:val="20"/>
        </w:rPr>
        <w:t>以下の内容は、</w:t>
      </w:r>
      <w:r w:rsidRPr="002853AA">
        <w:rPr>
          <w:rFonts w:ascii="Century Gothic" w:eastAsia="MS PGothic" w:hAnsi="Century Gothic"/>
          <w:color w:val="000000"/>
          <w:sz w:val="20"/>
        </w:rPr>
        <w:t>[</w:t>
      </w:r>
      <w:r w:rsidRPr="002853AA">
        <w:rPr>
          <w:rFonts w:ascii="Century Gothic" w:eastAsia="MS PGothic" w:hAnsi="Century Gothic"/>
          <w:color w:val="000000"/>
          <w:sz w:val="20"/>
        </w:rPr>
        <w:t>会社名</w:t>
      </w:r>
      <w:r w:rsidRPr="002853AA">
        <w:rPr>
          <w:rFonts w:ascii="Century Gothic" w:eastAsia="MS PGothic" w:hAnsi="Century Gothic"/>
          <w:color w:val="000000"/>
          <w:sz w:val="20"/>
        </w:rPr>
        <w:t xml:space="preserve">] </w:t>
      </w:r>
      <w:r w:rsidRPr="002853AA">
        <w:rPr>
          <w:rFonts w:ascii="Century Gothic" w:eastAsia="MS PGothic" w:hAnsi="Century Gothic"/>
          <w:color w:val="000000"/>
          <w:sz w:val="20"/>
        </w:rPr>
        <w:t>の戦略に関する概要を明確に提示し、同社の指針と成長に向けた計画を示すものです。</w:t>
      </w:r>
    </w:p>
    <w:p w14:paraId="591A1F97" w14:textId="77777777" w:rsidR="00AB771A" w:rsidRPr="002853AA" w:rsidRDefault="00AB771A" w:rsidP="008D4547">
      <w:pPr>
        <w:pStyle w:val="a3"/>
        <w:autoSpaceDE w:val="0"/>
        <w:autoSpaceDN w:val="0"/>
        <w:rPr>
          <w:rFonts w:ascii="Century Gothic" w:eastAsia="MS PGothic" w:hAnsi="Century Gothic" w:cs="Arial"/>
          <w:b/>
          <w:color w:val="595959" w:themeColor="text1" w:themeTint="A6"/>
        </w:rPr>
      </w:pPr>
    </w:p>
    <w:tbl>
      <w:tblPr>
        <w:tblStyle w:val="aa"/>
        <w:tblW w:w="0" w:type="auto"/>
        <w:tblLook w:val="04A0" w:firstRow="1" w:lastRow="0" w:firstColumn="1" w:lastColumn="0" w:noHBand="0" w:noVBand="1"/>
      </w:tblPr>
      <w:tblGrid>
        <w:gridCol w:w="715"/>
        <w:gridCol w:w="3172"/>
        <w:gridCol w:w="6903"/>
      </w:tblGrid>
      <w:tr w:rsidR="00AB771A" w:rsidRPr="002853AA" w14:paraId="0C6A184A" w14:textId="77777777" w:rsidTr="002F1E82">
        <w:trPr>
          <w:trHeight w:val="1008"/>
        </w:trPr>
        <w:tc>
          <w:tcPr>
            <w:tcW w:w="715" w:type="dxa"/>
            <w:shd w:val="clear" w:color="auto" w:fill="E2E23A"/>
            <w:vAlign w:val="center"/>
          </w:tcPr>
          <w:p w14:paraId="718D2AD9" w14:textId="57C75DA9" w:rsidR="00AB771A" w:rsidRPr="002853AA" w:rsidRDefault="00AB771A" w:rsidP="008D4547">
            <w:pPr>
              <w:autoSpaceDE w:val="0"/>
              <w:autoSpaceDN w:val="0"/>
              <w:jc w:val="center"/>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1</w:t>
            </w:r>
          </w:p>
        </w:tc>
        <w:tc>
          <w:tcPr>
            <w:tcW w:w="3172" w:type="dxa"/>
            <w:shd w:val="clear" w:color="auto" w:fill="FAF9D3"/>
            <w:vAlign w:val="center"/>
          </w:tcPr>
          <w:p w14:paraId="4FB1BFC4" w14:textId="77A6350A" w:rsidR="00AB771A" w:rsidRPr="002853AA" w:rsidRDefault="00AB771A" w:rsidP="008D4547">
            <w:pPr>
              <w:autoSpaceDE w:val="0"/>
              <w:autoSpaceDN w:val="0"/>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ビジョン</w:t>
            </w:r>
            <w:r w:rsidRPr="002853AA">
              <w:rPr>
                <w:rFonts w:ascii="Century Gothic" w:eastAsia="MS PGothic" w:hAnsi="Century Gothic"/>
                <w:color w:val="595959" w:themeColor="text1" w:themeTint="A6"/>
                <w:sz w:val="28"/>
              </w:rPr>
              <w:t xml:space="preserve"> </w:t>
            </w:r>
            <w:r w:rsidRPr="002853AA">
              <w:rPr>
                <w:rFonts w:ascii="Century Gothic" w:eastAsia="MS PGothic" w:hAnsi="Century Gothic"/>
                <w:color w:val="595959" w:themeColor="text1" w:themeTint="A6"/>
                <w:sz w:val="28"/>
              </w:rPr>
              <w:t>ステートメント</w:t>
            </w:r>
          </w:p>
        </w:tc>
        <w:tc>
          <w:tcPr>
            <w:tcW w:w="6903" w:type="dxa"/>
            <w:vAlign w:val="center"/>
          </w:tcPr>
          <w:p w14:paraId="7116A2A2" w14:textId="28292196" w:rsidR="00AB771A" w:rsidRPr="002853AA" w:rsidRDefault="002F57EE" w:rsidP="008D4547">
            <w:pPr>
              <w:autoSpaceDE w:val="0"/>
              <w:autoSpaceDN w:val="0"/>
              <w:rPr>
                <w:rFonts w:ascii="Century Gothic" w:eastAsia="MS PGothic" w:hAnsi="Century Gothic" w:cs="Arial"/>
                <w:bCs/>
                <w:color w:val="595959" w:themeColor="text1" w:themeTint="A6"/>
                <w:sz w:val="20"/>
                <w:szCs w:val="20"/>
              </w:rPr>
            </w:pPr>
            <w:r w:rsidRPr="002853AA">
              <w:rPr>
                <w:rFonts w:ascii="Century Gothic" w:eastAsia="MS PGothic" w:hAnsi="Century Gothic"/>
                <w:color w:val="595959" w:themeColor="text1" w:themeTint="A6"/>
                <w:sz w:val="20"/>
              </w:rPr>
              <w:t>企業が達成を目指す未来の状態を定義し、目標の概要を説明して、戦略的方向性を示します。</w:t>
            </w:r>
          </w:p>
        </w:tc>
      </w:tr>
      <w:tr w:rsidR="00AB771A" w:rsidRPr="002853AA" w14:paraId="6E1C1F6F" w14:textId="77777777" w:rsidTr="002F1E82">
        <w:trPr>
          <w:trHeight w:val="1008"/>
        </w:trPr>
        <w:tc>
          <w:tcPr>
            <w:tcW w:w="715" w:type="dxa"/>
            <w:shd w:val="clear" w:color="auto" w:fill="E2E23A"/>
            <w:vAlign w:val="center"/>
          </w:tcPr>
          <w:p w14:paraId="5D32970A" w14:textId="16610EAA" w:rsidR="00AB771A" w:rsidRPr="002853AA" w:rsidRDefault="00AB771A" w:rsidP="008D4547">
            <w:pPr>
              <w:autoSpaceDE w:val="0"/>
              <w:autoSpaceDN w:val="0"/>
              <w:jc w:val="center"/>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2</w:t>
            </w:r>
          </w:p>
        </w:tc>
        <w:tc>
          <w:tcPr>
            <w:tcW w:w="3172" w:type="dxa"/>
            <w:shd w:val="clear" w:color="auto" w:fill="FAF9D3"/>
            <w:vAlign w:val="center"/>
          </w:tcPr>
          <w:p w14:paraId="78D93166" w14:textId="7C457EC6" w:rsidR="00AB771A" w:rsidRPr="002853AA" w:rsidRDefault="00AB771A" w:rsidP="008D4547">
            <w:pPr>
              <w:autoSpaceDE w:val="0"/>
              <w:autoSpaceDN w:val="0"/>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ミッション</w:t>
            </w:r>
            <w:r w:rsidRPr="002853AA">
              <w:rPr>
                <w:rFonts w:ascii="Century Gothic" w:eastAsia="MS PGothic" w:hAnsi="Century Gothic"/>
                <w:color w:val="595959" w:themeColor="text1" w:themeTint="A6"/>
                <w:sz w:val="28"/>
              </w:rPr>
              <w:t xml:space="preserve"> </w:t>
            </w:r>
            <w:r w:rsidRPr="002853AA">
              <w:rPr>
                <w:rFonts w:ascii="Century Gothic" w:eastAsia="MS PGothic" w:hAnsi="Century Gothic"/>
                <w:color w:val="595959" w:themeColor="text1" w:themeTint="A6"/>
                <w:sz w:val="28"/>
              </w:rPr>
              <w:t>ステートメント</w:t>
            </w:r>
          </w:p>
        </w:tc>
        <w:tc>
          <w:tcPr>
            <w:tcW w:w="6903" w:type="dxa"/>
            <w:vAlign w:val="center"/>
          </w:tcPr>
          <w:p w14:paraId="3F48FCEE" w14:textId="0A68AD68" w:rsidR="00AB771A" w:rsidRPr="002853AA" w:rsidRDefault="002F57EE" w:rsidP="008D4547">
            <w:pPr>
              <w:autoSpaceDE w:val="0"/>
              <w:autoSpaceDN w:val="0"/>
              <w:rPr>
                <w:rFonts w:ascii="Century Gothic" w:eastAsia="MS PGothic" w:hAnsi="Century Gothic" w:cs="Arial"/>
                <w:bCs/>
                <w:color w:val="595959" w:themeColor="text1" w:themeTint="A6"/>
                <w:sz w:val="20"/>
                <w:szCs w:val="20"/>
              </w:rPr>
            </w:pPr>
            <w:r w:rsidRPr="002853AA">
              <w:rPr>
                <w:rFonts w:ascii="Century Gothic" w:eastAsia="MS PGothic" w:hAnsi="Century Gothic"/>
                <w:color w:val="595959" w:themeColor="text1" w:themeTint="A6"/>
                <w:sz w:val="20"/>
              </w:rPr>
              <w:t>企業の目的を要約し、何をするのか、誰にサービスを提供するのか、どのように差別化するのかを中心に説明します。</w:t>
            </w:r>
          </w:p>
        </w:tc>
      </w:tr>
      <w:tr w:rsidR="00AB771A" w:rsidRPr="002853AA" w14:paraId="3481DB5B" w14:textId="77777777" w:rsidTr="002F1E82">
        <w:trPr>
          <w:trHeight w:val="1008"/>
        </w:trPr>
        <w:tc>
          <w:tcPr>
            <w:tcW w:w="715" w:type="dxa"/>
            <w:shd w:val="clear" w:color="auto" w:fill="E2E23A"/>
            <w:vAlign w:val="center"/>
          </w:tcPr>
          <w:p w14:paraId="0DBFB471" w14:textId="247C434F" w:rsidR="00AB771A" w:rsidRPr="002853AA" w:rsidRDefault="00AB771A" w:rsidP="008D4547">
            <w:pPr>
              <w:autoSpaceDE w:val="0"/>
              <w:autoSpaceDN w:val="0"/>
              <w:jc w:val="center"/>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3</w:t>
            </w:r>
          </w:p>
        </w:tc>
        <w:tc>
          <w:tcPr>
            <w:tcW w:w="3172" w:type="dxa"/>
            <w:shd w:val="clear" w:color="auto" w:fill="FAF9D3"/>
            <w:vAlign w:val="center"/>
          </w:tcPr>
          <w:p w14:paraId="0E7A0841" w14:textId="346DEB85" w:rsidR="00AB771A" w:rsidRPr="002853AA" w:rsidRDefault="00AB771A" w:rsidP="008D4547">
            <w:pPr>
              <w:autoSpaceDE w:val="0"/>
              <w:autoSpaceDN w:val="0"/>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コア</w:t>
            </w:r>
            <w:r w:rsidRPr="002853AA">
              <w:rPr>
                <w:rFonts w:ascii="Century Gothic" w:eastAsia="MS PGothic" w:hAnsi="Century Gothic"/>
                <w:color w:val="595959" w:themeColor="text1" w:themeTint="A6"/>
                <w:sz w:val="28"/>
              </w:rPr>
              <w:t xml:space="preserve"> </w:t>
            </w:r>
            <w:r w:rsidRPr="002853AA">
              <w:rPr>
                <w:rFonts w:ascii="Century Gothic" w:eastAsia="MS PGothic" w:hAnsi="Century Gothic"/>
                <w:color w:val="595959" w:themeColor="text1" w:themeTint="A6"/>
                <w:sz w:val="28"/>
              </w:rPr>
              <w:t>バリュー</w:t>
            </w:r>
          </w:p>
        </w:tc>
        <w:tc>
          <w:tcPr>
            <w:tcW w:w="6903" w:type="dxa"/>
            <w:vAlign w:val="center"/>
          </w:tcPr>
          <w:p w14:paraId="7A9B57BD" w14:textId="7B965B97" w:rsidR="00AB771A" w:rsidRPr="002853AA" w:rsidRDefault="002F57EE" w:rsidP="008D4547">
            <w:pPr>
              <w:autoSpaceDE w:val="0"/>
              <w:autoSpaceDN w:val="0"/>
              <w:rPr>
                <w:rFonts w:ascii="Century Gothic" w:eastAsia="MS PGothic" w:hAnsi="Century Gothic" w:cs="Arial"/>
                <w:bCs/>
                <w:color w:val="595959" w:themeColor="text1" w:themeTint="A6"/>
                <w:sz w:val="20"/>
                <w:szCs w:val="20"/>
              </w:rPr>
            </w:pPr>
            <w:r w:rsidRPr="002853AA">
              <w:rPr>
                <w:rFonts w:ascii="Century Gothic" w:eastAsia="MS PGothic" w:hAnsi="Century Gothic"/>
                <w:color w:val="595959" w:themeColor="text1" w:themeTint="A6"/>
                <w:sz w:val="20"/>
              </w:rPr>
              <w:t>企業の文化と意思決定プロセスの基礎となる原則と倫理基準を列挙します。</w:t>
            </w:r>
          </w:p>
        </w:tc>
      </w:tr>
      <w:tr w:rsidR="00AB771A" w:rsidRPr="002853AA" w14:paraId="35A1BA44" w14:textId="77777777" w:rsidTr="002F1E82">
        <w:trPr>
          <w:trHeight w:val="1008"/>
        </w:trPr>
        <w:tc>
          <w:tcPr>
            <w:tcW w:w="715" w:type="dxa"/>
            <w:shd w:val="clear" w:color="auto" w:fill="E2E23A"/>
            <w:vAlign w:val="center"/>
          </w:tcPr>
          <w:p w14:paraId="42115EB9" w14:textId="4E2F0657" w:rsidR="00AB771A" w:rsidRPr="002853AA" w:rsidRDefault="00AB771A" w:rsidP="008D4547">
            <w:pPr>
              <w:autoSpaceDE w:val="0"/>
              <w:autoSpaceDN w:val="0"/>
              <w:jc w:val="center"/>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4</w:t>
            </w:r>
          </w:p>
        </w:tc>
        <w:tc>
          <w:tcPr>
            <w:tcW w:w="3172" w:type="dxa"/>
            <w:shd w:val="clear" w:color="auto" w:fill="FAF9D3"/>
            <w:vAlign w:val="center"/>
          </w:tcPr>
          <w:p w14:paraId="2F6BBC7E" w14:textId="6C59159C" w:rsidR="00AB771A" w:rsidRPr="002853AA" w:rsidRDefault="00AB771A" w:rsidP="008D4547">
            <w:pPr>
              <w:autoSpaceDE w:val="0"/>
              <w:autoSpaceDN w:val="0"/>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 xml:space="preserve">SWOT </w:t>
            </w:r>
            <w:r w:rsidRPr="002853AA">
              <w:rPr>
                <w:rFonts w:ascii="Century Gothic" w:eastAsia="MS PGothic" w:hAnsi="Century Gothic"/>
                <w:color w:val="595959" w:themeColor="text1" w:themeTint="A6"/>
                <w:sz w:val="28"/>
              </w:rPr>
              <w:t>分析</w:t>
            </w:r>
          </w:p>
        </w:tc>
        <w:tc>
          <w:tcPr>
            <w:tcW w:w="6903" w:type="dxa"/>
            <w:vAlign w:val="center"/>
          </w:tcPr>
          <w:p w14:paraId="532B0D15" w14:textId="5DA2DE40" w:rsidR="00AB771A" w:rsidRPr="002853AA" w:rsidRDefault="002F57EE" w:rsidP="008D4547">
            <w:pPr>
              <w:autoSpaceDE w:val="0"/>
              <w:autoSpaceDN w:val="0"/>
              <w:rPr>
                <w:rFonts w:ascii="Century Gothic" w:eastAsia="MS PGothic" w:hAnsi="Century Gothic" w:cs="Arial"/>
                <w:bCs/>
                <w:color w:val="595959" w:themeColor="text1" w:themeTint="A6"/>
                <w:sz w:val="20"/>
                <w:szCs w:val="20"/>
              </w:rPr>
            </w:pPr>
            <w:r w:rsidRPr="002853AA">
              <w:rPr>
                <w:rFonts w:ascii="Century Gothic" w:eastAsia="MS PGothic" w:hAnsi="Century Gothic"/>
                <w:color w:val="595959" w:themeColor="text1" w:themeTint="A6"/>
                <w:sz w:val="20"/>
              </w:rPr>
              <w:t>社内の強みと弱み、外部の機会と脅威を評価し、戦略における立ち位置を把握します。</w:t>
            </w:r>
          </w:p>
        </w:tc>
      </w:tr>
      <w:tr w:rsidR="00AB771A" w:rsidRPr="002853AA" w14:paraId="25998D68" w14:textId="77777777" w:rsidTr="002F1E82">
        <w:trPr>
          <w:trHeight w:val="1008"/>
        </w:trPr>
        <w:tc>
          <w:tcPr>
            <w:tcW w:w="715" w:type="dxa"/>
            <w:shd w:val="clear" w:color="auto" w:fill="E2E23A"/>
            <w:vAlign w:val="center"/>
          </w:tcPr>
          <w:p w14:paraId="24A86186" w14:textId="7D130CDF" w:rsidR="00AB771A" w:rsidRPr="002853AA" w:rsidRDefault="00AB771A" w:rsidP="008D4547">
            <w:pPr>
              <w:autoSpaceDE w:val="0"/>
              <w:autoSpaceDN w:val="0"/>
              <w:jc w:val="center"/>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5</w:t>
            </w:r>
          </w:p>
        </w:tc>
        <w:tc>
          <w:tcPr>
            <w:tcW w:w="3172" w:type="dxa"/>
            <w:shd w:val="clear" w:color="auto" w:fill="FAF9D3"/>
            <w:vAlign w:val="center"/>
          </w:tcPr>
          <w:p w14:paraId="6AB221DA" w14:textId="6318304F" w:rsidR="00AB771A" w:rsidRPr="002853AA" w:rsidRDefault="00AB771A" w:rsidP="008D4547">
            <w:pPr>
              <w:autoSpaceDE w:val="0"/>
              <w:autoSpaceDN w:val="0"/>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戦略的な目的</w:t>
            </w:r>
          </w:p>
        </w:tc>
        <w:tc>
          <w:tcPr>
            <w:tcW w:w="6903" w:type="dxa"/>
            <w:vAlign w:val="center"/>
          </w:tcPr>
          <w:p w14:paraId="4EC98FAC" w14:textId="07305587" w:rsidR="00AB771A" w:rsidRPr="002853AA" w:rsidRDefault="002F57EE" w:rsidP="008D4547">
            <w:pPr>
              <w:autoSpaceDE w:val="0"/>
              <w:autoSpaceDN w:val="0"/>
              <w:rPr>
                <w:rFonts w:ascii="Century Gothic" w:eastAsia="MS PGothic" w:hAnsi="Century Gothic" w:cs="Arial"/>
                <w:bCs/>
                <w:color w:val="595959" w:themeColor="text1" w:themeTint="A6"/>
                <w:sz w:val="20"/>
                <w:szCs w:val="20"/>
              </w:rPr>
            </w:pPr>
            <w:r w:rsidRPr="002853AA">
              <w:rPr>
                <w:rFonts w:ascii="Century Gothic" w:eastAsia="MS PGothic" w:hAnsi="Century Gothic"/>
                <w:color w:val="595959" w:themeColor="text1" w:themeTint="A6"/>
                <w:sz w:val="20"/>
              </w:rPr>
              <w:t>会社のビジョンとミッションを反映した広範な目標を特定し、将来の成長に向けたロードマップを提供します。</w:t>
            </w:r>
          </w:p>
        </w:tc>
      </w:tr>
      <w:tr w:rsidR="00AB771A" w:rsidRPr="002853AA" w14:paraId="72D68918" w14:textId="77777777" w:rsidTr="002F1E82">
        <w:trPr>
          <w:trHeight w:val="1008"/>
        </w:trPr>
        <w:tc>
          <w:tcPr>
            <w:tcW w:w="715" w:type="dxa"/>
            <w:shd w:val="clear" w:color="auto" w:fill="E2E23A"/>
            <w:vAlign w:val="center"/>
          </w:tcPr>
          <w:p w14:paraId="47EED185" w14:textId="5EE1BBF9" w:rsidR="00AB771A" w:rsidRPr="002853AA" w:rsidRDefault="00AB771A" w:rsidP="008D4547">
            <w:pPr>
              <w:autoSpaceDE w:val="0"/>
              <w:autoSpaceDN w:val="0"/>
              <w:jc w:val="center"/>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6</w:t>
            </w:r>
          </w:p>
        </w:tc>
        <w:tc>
          <w:tcPr>
            <w:tcW w:w="3172" w:type="dxa"/>
            <w:shd w:val="clear" w:color="auto" w:fill="FAF9D3"/>
            <w:vAlign w:val="center"/>
          </w:tcPr>
          <w:p w14:paraId="2FE8C03F" w14:textId="3DEF741D" w:rsidR="00AB771A" w:rsidRPr="002853AA" w:rsidRDefault="00AB771A" w:rsidP="008D4547">
            <w:pPr>
              <w:autoSpaceDE w:val="0"/>
              <w:autoSpaceDN w:val="0"/>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主要な戦略</w:t>
            </w:r>
          </w:p>
        </w:tc>
        <w:tc>
          <w:tcPr>
            <w:tcW w:w="6903" w:type="dxa"/>
            <w:vAlign w:val="center"/>
          </w:tcPr>
          <w:p w14:paraId="0F23FE11" w14:textId="5F13EBC9" w:rsidR="00AB771A" w:rsidRPr="002853AA" w:rsidRDefault="002F57EE" w:rsidP="008D4547">
            <w:pPr>
              <w:autoSpaceDE w:val="0"/>
              <w:autoSpaceDN w:val="0"/>
              <w:rPr>
                <w:rFonts w:ascii="Century Gothic" w:eastAsia="MS PGothic" w:hAnsi="Century Gothic" w:cs="Arial"/>
                <w:bCs/>
                <w:color w:val="595959" w:themeColor="text1" w:themeTint="A6"/>
                <w:sz w:val="20"/>
                <w:szCs w:val="20"/>
              </w:rPr>
            </w:pPr>
            <w:r w:rsidRPr="002853AA">
              <w:rPr>
                <w:rFonts w:ascii="Century Gothic" w:eastAsia="MS PGothic" w:hAnsi="Century Gothic"/>
                <w:color w:val="595959" w:themeColor="text1" w:themeTint="A6"/>
                <w:sz w:val="20"/>
              </w:rPr>
              <w:t>実行可能な方法に焦点を当て、会社が戦略的な目的を達成するために取る主なアプローチの概要を説明します。</w:t>
            </w:r>
          </w:p>
        </w:tc>
      </w:tr>
      <w:tr w:rsidR="00AB771A" w:rsidRPr="002853AA" w14:paraId="12845004" w14:textId="77777777" w:rsidTr="002F1E82">
        <w:trPr>
          <w:trHeight w:val="1008"/>
        </w:trPr>
        <w:tc>
          <w:tcPr>
            <w:tcW w:w="715" w:type="dxa"/>
            <w:shd w:val="clear" w:color="auto" w:fill="E2E23A"/>
            <w:vAlign w:val="center"/>
          </w:tcPr>
          <w:p w14:paraId="2B566364" w14:textId="14F52E21" w:rsidR="00AB771A" w:rsidRPr="002853AA" w:rsidRDefault="00AB771A" w:rsidP="008D4547">
            <w:pPr>
              <w:autoSpaceDE w:val="0"/>
              <w:autoSpaceDN w:val="0"/>
              <w:jc w:val="center"/>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7</w:t>
            </w:r>
          </w:p>
        </w:tc>
        <w:tc>
          <w:tcPr>
            <w:tcW w:w="3172" w:type="dxa"/>
            <w:shd w:val="clear" w:color="auto" w:fill="FAF9D3"/>
            <w:vAlign w:val="center"/>
          </w:tcPr>
          <w:p w14:paraId="2C2FCEF8" w14:textId="27FC6A2A" w:rsidR="00AB771A" w:rsidRPr="002853AA" w:rsidRDefault="00AB771A" w:rsidP="008D4547">
            <w:pPr>
              <w:autoSpaceDE w:val="0"/>
              <w:autoSpaceDN w:val="0"/>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アクション</w:t>
            </w:r>
            <w:r w:rsidRPr="002853AA">
              <w:rPr>
                <w:rFonts w:ascii="Century Gothic" w:eastAsia="MS PGothic" w:hAnsi="Century Gothic"/>
                <w:color w:val="595959" w:themeColor="text1" w:themeTint="A6"/>
                <w:sz w:val="28"/>
              </w:rPr>
              <w:t xml:space="preserve"> </w:t>
            </w:r>
            <w:r w:rsidRPr="002853AA">
              <w:rPr>
                <w:rFonts w:ascii="Century Gothic" w:eastAsia="MS PGothic" w:hAnsi="Century Gothic"/>
                <w:color w:val="595959" w:themeColor="text1" w:themeTint="A6"/>
                <w:sz w:val="28"/>
              </w:rPr>
              <w:t>プラン</w:t>
            </w:r>
          </w:p>
        </w:tc>
        <w:tc>
          <w:tcPr>
            <w:tcW w:w="6903" w:type="dxa"/>
            <w:vAlign w:val="center"/>
          </w:tcPr>
          <w:p w14:paraId="4123B930" w14:textId="3CC743EC" w:rsidR="00AB771A" w:rsidRPr="002853AA" w:rsidRDefault="002F57EE" w:rsidP="008D4547">
            <w:pPr>
              <w:autoSpaceDE w:val="0"/>
              <w:autoSpaceDN w:val="0"/>
              <w:rPr>
                <w:rFonts w:ascii="Century Gothic" w:eastAsia="MS PGothic" w:hAnsi="Century Gothic" w:cs="Arial"/>
                <w:bCs/>
                <w:color w:val="595959" w:themeColor="text1" w:themeTint="A6"/>
                <w:sz w:val="20"/>
                <w:szCs w:val="20"/>
              </w:rPr>
            </w:pPr>
            <w:r w:rsidRPr="002853AA">
              <w:rPr>
                <w:rFonts w:ascii="Century Gothic" w:eastAsia="MS PGothic" w:hAnsi="Century Gothic"/>
                <w:color w:val="595959" w:themeColor="text1" w:themeTint="A6"/>
                <w:sz w:val="20"/>
              </w:rPr>
              <w:t>誰が責任を負うのか、これらのアクションをいつ完了するべきかなど、主要な戦略を実行するために必要なステップを指定します。</w:t>
            </w:r>
          </w:p>
        </w:tc>
      </w:tr>
      <w:tr w:rsidR="00AB771A" w:rsidRPr="002853AA" w14:paraId="387CE506" w14:textId="77777777" w:rsidTr="002F1E82">
        <w:trPr>
          <w:trHeight w:val="1008"/>
        </w:trPr>
        <w:tc>
          <w:tcPr>
            <w:tcW w:w="715" w:type="dxa"/>
            <w:shd w:val="clear" w:color="auto" w:fill="E2E23A"/>
            <w:vAlign w:val="center"/>
          </w:tcPr>
          <w:p w14:paraId="78FE5A4E" w14:textId="1CF76655" w:rsidR="00AB771A" w:rsidRPr="002853AA" w:rsidRDefault="00AB771A" w:rsidP="008D4547">
            <w:pPr>
              <w:autoSpaceDE w:val="0"/>
              <w:autoSpaceDN w:val="0"/>
              <w:jc w:val="center"/>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8</w:t>
            </w:r>
          </w:p>
        </w:tc>
        <w:tc>
          <w:tcPr>
            <w:tcW w:w="3172" w:type="dxa"/>
            <w:shd w:val="clear" w:color="auto" w:fill="FAF9D3"/>
            <w:vAlign w:val="center"/>
          </w:tcPr>
          <w:p w14:paraId="50DB4CA9" w14:textId="18A0DA75" w:rsidR="00AB771A" w:rsidRPr="002853AA" w:rsidRDefault="00AB771A" w:rsidP="008D4547">
            <w:pPr>
              <w:autoSpaceDE w:val="0"/>
              <w:autoSpaceDN w:val="0"/>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重要業績評価指標</w:t>
            </w:r>
            <w:r w:rsidRPr="002853AA">
              <w:rPr>
                <w:rFonts w:ascii="Century Gothic" w:eastAsia="MS PGothic" w:hAnsi="Century Gothic"/>
                <w:color w:val="595959" w:themeColor="text1" w:themeTint="A6"/>
                <w:sz w:val="28"/>
              </w:rPr>
              <w:t xml:space="preserve"> (KPI)</w:t>
            </w:r>
          </w:p>
        </w:tc>
        <w:tc>
          <w:tcPr>
            <w:tcW w:w="6903" w:type="dxa"/>
            <w:vAlign w:val="center"/>
          </w:tcPr>
          <w:p w14:paraId="0818BFA5" w14:textId="12AE8EFA" w:rsidR="00AB771A" w:rsidRPr="002F1E82" w:rsidRDefault="002F57EE" w:rsidP="008D4547">
            <w:pPr>
              <w:autoSpaceDE w:val="0"/>
              <w:autoSpaceDN w:val="0"/>
              <w:ind w:rightChars="-12" w:right="-29"/>
              <w:rPr>
                <w:rFonts w:ascii="Century Gothic" w:eastAsia="MS PGothic" w:hAnsi="Century Gothic" w:cs="Arial"/>
                <w:bCs/>
                <w:color w:val="595959" w:themeColor="text1" w:themeTint="A6"/>
                <w:spacing w:val="-2"/>
                <w:sz w:val="20"/>
                <w:szCs w:val="20"/>
              </w:rPr>
            </w:pPr>
            <w:r w:rsidRPr="002F1E82">
              <w:rPr>
                <w:rFonts w:ascii="Century Gothic" w:eastAsia="MS PGothic" w:hAnsi="Century Gothic"/>
                <w:color w:val="595959" w:themeColor="text1" w:themeTint="A6"/>
                <w:spacing w:val="-2"/>
                <w:sz w:val="20"/>
              </w:rPr>
              <w:t>測定可能な指標を決定して、戦略の効果と目的に対する進捗状況を追跡します。</w:t>
            </w:r>
          </w:p>
        </w:tc>
      </w:tr>
      <w:tr w:rsidR="00AB771A" w:rsidRPr="002853AA" w14:paraId="5FBCDD87" w14:textId="77777777" w:rsidTr="002F1E82">
        <w:trPr>
          <w:trHeight w:val="1008"/>
        </w:trPr>
        <w:tc>
          <w:tcPr>
            <w:tcW w:w="715" w:type="dxa"/>
            <w:shd w:val="clear" w:color="auto" w:fill="E2E23A"/>
            <w:vAlign w:val="center"/>
          </w:tcPr>
          <w:p w14:paraId="2A6AE6FB" w14:textId="5A1D8326" w:rsidR="00AB771A" w:rsidRPr="002853AA" w:rsidRDefault="00AB771A" w:rsidP="008D4547">
            <w:pPr>
              <w:autoSpaceDE w:val="0"/>
              <w:autoSpaceDN w:val="0"/>
              <w:jc w:val="center"/>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9</w:t>
            </w:r>
          </w:p>
        </w:tc>
        <w:tc>
          <w:tcPr>
            <w:tcW w:w="3172" w:type="dxa"/>
            <w:shd w:val="clear" w:color="auto" w:fill="FAF9D3"/>
            <w:vAlign w:val="center"/>
          </w:tcPr>
          <w:p w14:paraId="622BEFD1" w14:textId="29BCC5D2" w:rsidR="00AB771A" w:rsidRPr="002853AA" w:rsidRDefault="00AB771A" w:rsidP="008D4547">
            <w:pPr>
              <w:autoSpaceDE w:val="0"/>
              <w:autoSpaceDN w:val="0"/>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財務予測</w:t>
            </w:r>
          </w:p>
        </w:tc>
        <w:tc>
          <w:tcPr>
            <w:tcW w:w="6903" w:type="dxa"/>
            <w:vAlign w:val="center"/>
          </w:tcPr>
          <w:p w14:paraId="4A9C0D73" w14:textId="3831B67A" w:rsidR="00AB771A" w:rsidRPr="002853AA" w:rsidRDefault="002F57EE" w:rsidP="008D4547">
            <w:pPr>
              <w:autoSpaceDE w:val="0"/>
              <w:autoSpaceDN w:val="0"/>
              <w:rPr>
                <w:rFonts w:ascii="Century Gothic" w:eastAsia="MS PGothic" w:hAnsi="Century Gothic" w:cs="Arial"/>
                <w:bCs/>
                <w:color w:val="595959" w:themeColor="text1" w:themeTint="A6"/>
                <w:sz w:val="20"/>
                <w:szCs w:val="20"/>
              </w:rPr>
            </w:pPr>
            <w:r w:rsidRPr="002853AA">
              <w:rPr>
                <w:rFonts w:ascii="Century Gothic" w:eastAsia="MS PGothic" w:hAnsi="Century Gothic"/>
                <w:color w:val="595959" w:themeColor="text1" w:themeTint="A6"/>
                <w:sz w:val="20"/>
              </w:rPr>
              <w:t>予想される収益、利益、主要な経費を取り上げ、会社の財務パフォーマンスの簡単な予測を提供します。</w:t>
            </w:r>
          </w:p>
        </w:tc>
      </w:tr>
      <w:tr w:rsidR="00AB771A" w:rsidRPr="002853AA" w14:paraId="5A61FA1E" w14:textId="77777777" w:rsidTr="002F1E82">
        <w:trPr>
          <w:trHeight w:val="1008"/>
        </w:trPr>
        <w:tc>
          <w:tcPr>
            <w:tcW w:w="715" w:type="dxa"/>
            <w:shd w:val="clear" w:color="auto" w:fill="E2E23A"/>
            <w:vAlign w:val="center"/>
          </w:tcPr>
          <w:p w14:paraId="6B8B5B55" w14:textId="7BC56A52" w:rsidR="00AB771A" w:rsidRPr="002853AA" w:rsidRDefault="00AB771A" w:rsidP="008D4547">
            <w:pPr>
              <w:autoSpaceDE w:val="0"/>
              <w:autoSpaceDN w:val="0"/>
              <w:jc w:val="center"/>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10</w:t>
            </w:r>
          </w:p>
        </w:tc>
        <w:tc>
          <w:tcPr>
            <w:tcW w:w="3172" w:type="dxa"/>
            <w:shd w:val="clear" w:color="auto" w:fill="FAF9D3"/>
            <w:vAlign w:val="center"/>
          </w:tcPr>
          <w:p w14:paraId="5C3BBD2B" w14:textId="47FDC689" w:rsidR="00AB771A" w:rsidRPr="002853AA" w:rsidRDefault="00AB771A" w:rsidP="008D4547">
            <w:pPr>
              <w:autoSpaceDE w:val="0"/>
              <w:autoSpaceDN w:val="0"/>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ターゲット市場</w:t>
            </w:r>
          </w:p>
        </w:tc>
        <w:tc>
          <w:tcPr>
            <w:tcW w:w="6903" w:type="dxa"/>
            <w:vAlign w:val="center"/>
          </w:tcPr>
          <w:p w14:paraId="7AD50D09" w14:textId="27BE415C" w:rsidR="00AB771A" w:rsidRPr="002853AA" w:rsidRDefault="002F57EE" w:rsidP="008D4547">
            <w:pPr>
              <w:autoSpaceDE w:val="0"/>
              <w:autoSpaceDN w:val="0"/>
              <w:rPr>
                <w:rFonts w:ascii="Century Gothic" w:eastAsia="MS PGothic" w:hAnsi="Century Gothic" w:cs="Arial"/>
                <w:bCs/>
                <w:color w:val="595959" w:themeColor="text1" w:themeTint="A6"/>
                <w:sz w:val="20"/>
                <w:szCs w:val="20"/>
              </w:rPr>
            </w:pPr>
            <w:r w:rsidRPr="002853AA">
              <w:rPr>
                <w:rFonts w:ascii="Century Gothic" w:eastAsia="MS PGothic" w:hAnsi="Century Gothic"/>
                <w:color w:val="595959" w:themeColor="text1" w:themeTint="A6"/>
                <w:sz w:val="20"/>
              </w:rPr>
              <w:t>会社が想定している特定の顧客セグメントや市場を、全体的な戦略ポイントに沿って説明します。</w:t>
            </w:r>
          </w:p>
        </w:tc>
      </w:tr>
      <w:tr w:rsidR="00AB771A" w:rsidRPr="002853AA" w14:paraId="5FE107B4" w14:textId="77777777" w:rsidTr="002F1E82">
        <w:trPr>
          <w:trHeight w:val="1008"/>
        </w:trPr>
        <w:tc>
          <w:tcPr>
            <w:tcW w:w="715" w:type="dxa"/>
            <w:shd w:val="clear" w:color="auto" w:fill="E2E23A"/>
            <w:vAlign w:val="center"/>
          </w:tcPr>
          <w:p w14:paraId="7BC547CE" w14:textId="3954EB9B" w:rsidR="00AB771A" w:rsidRPr="002853AA" w:rsidRDefault="00AB771A" w:rsidP="008D4547">
            <w:pPr>
              <w:autoSpaceDE w:val="0"/>
              <w:autoSpaceDN w:val="0"/>
              <w:jc w:val="center"/>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11</w:t>
            </w:r>
          </w:p>
        </w:tc>
        <w:tc>
          <w:tcPr>
            <w:tcW w:w="3172" w:type="dxa"/>
            <w:shd w:val="clear" w:color="auto" w:fill="FAF9D3"/>
            <w:vAlign w:val="center"/>
          </w:tcPr>
          <w:p w14:paraId="5A60B427" w14:textId="688CF2B1" w:rsidR="00AB771A" w:rsidRPr="002853AA" w:rsidRDefault="00AB771A" w:rsidP="008D4547">
            <w:pPr>
              <w:autoSpaceDE w:val="0"/>
              <w:autoSpaceDN w:val="0"/>
              <w:rPr>
                <w:rFonts w:ascii="Century Gothic" w:eastAsia="MS PGothic" w:hAnsi="Century Gothic" w:cs="Arial"/>
                <w:bCs/>
                <w:color w:val="595959" w:themeColor="text1" w:themeTint="A6"/>
                <w:sz w:val="28"/>
                <w:szCs w:val="28"/>
              </w:rPr>
            </w:pPr>
            <w:r w:rsidRPr="002853AA">
              <w:rPr>
                <w:rFonts w:ascii="Century Gothic" w:eastAsia="MS PGothic" w:hAnsi="Century Gothic"/>
                <w:color w:val="595959" w:themeColor="text1" w:themeTint="A6"/>
                <w:sz w:val="28"/>
              </w:rPr>
              <w:t>競争上の優位性</w:t>
            </w:r>
          </w:p>
        </w:tc>
        <w:tc>
          <w:tcPr>
            <w:tcW w:w="6903" w:type="dxa"/>
            <w:vAlign w:val="center"/>
          </w:tcPr>
          <w:p w14:paraId="4AEC21FF" w14:textId="3B17049D" w:rsidR="00AB771A" w:rsidRPr="002853AA" w:rsidRDefault="002F57EE" w:rsidP="008D4547">
            <w:pPr>
              <w:autoSpaceDE w:val="0"/>
              <w:autoSpaceDN w:val="0"/>
              <w:rPr>
                <w:rFonts w:ascii="Century Gothic" w:eastAsia="MS PGothic" w:hAnsi="Century Gothic" w:cs="Arial"/>
                <w:bCs/>
                <w:color w:val="595959" w:themeColor="text1" w:themeTint="A6"/>
                <w:sz w:val="20"/>
                <w:szCs w:val="20"/>
              </w:rPr>
            </w:pPr>
            <w:r w:rsidRPr="002853AA">
              <w:rPr>
                <w:rFonts w:ascii="Century Gothic" w:eastAsia="MS PGothic" w:hAnsi="Century Gothic"/>
                <w:color w:val="595959" w:themeColor="text1" w:themeTint="A6"/>
                <w:sz w:val="20"/>
              </w:rPr>
              <w:t>市場において自企業が独自性を持つ理由と、競合他社に対する優位性を維持する方法を明確化します。</w:t>
            </w:r>
          </w:p>
        </w:tc>
      </w:tr>
    </w:tbl>
    <w:p w14:paraId="16E4FDE4" w14:textId="77777777" w:rsidR="00AB771A" w:rsidRPr="002853AA" w:rsidRDefault="00AB771A" w:rsidP="008D4547">
      <w:pPr>
        <w:autoSpaceDE w:val="0"/>
        <w:autoSpaceDN w:val="0"/>
        <w:rPr>
          <w:rFonts w:ascii="Century Gothic" w:eastAsia="MS PGothic" w:hAnsi="Century Gothic" w:cs="Arial"/>
          <w:b/>
          <w:color w:val="A6A6A6" w:themeColor="background1" w:themeShade="A6"/>
          <w:sz w:val="44"/>
          <w:szCs w:val="44"/>
        </w:rPr>
      </w:pPr>
      <w:r w:rsidRPr="002853AA">
        <w:rPr>
          <w:rFonts w:ascii="Century Gothic" w:eastAsia="MS PGothic" w:hAnsi="Century Gothic"/>
          <w:b/>
          <w:color w:val="A6A6A6" w:themeColor="background1" w:themeShade="A6"/>
          <w:sz w:val="44"/>
          <w:szCs w:val="44"/>
        </w:rPr>
        <w:br w:type="page"/>
      </w:r>
    </w:p>
    <w:p w14:paraId="4E40CA91" w14:textId="77777777" w:rsidR="00AB771A" w:rsidRPr="002853AA" w:rsidRDefault="00AB771A" w:rsidP="008D4547">
      <w:pPr>
        <w:autoSpaceDE w:val="0"/>
        <w:autoSpaceDN w:val="0"/>
        <w:rPr>
          <w:rFonts w:ascii="Century Gothic" w:eastAsia="MS PGothic" w:hAnsi="Century Gothic" w:cs="Arial"/>
          <w:b/>
          <w:color w:val="A6A6A6" w:themeColor="background1" w:themeShade="A6"/>
          <w:sz w:val="44"/>
          <w:szCs w:val="44"/>
        </w:rPr>
      </w:pPr>
    </w:p>
    <w:p w14:paraId="5A2235C9" w14:textId="04D6CB89" w:rsidR="00AC5287" w:rsidRPr="002853AA" w:rsidRDefault="008E3A9E" w:rsidP="008D4547">
      <w:pPr>
        <w:pStyle w:val="a3"/>
        <w:autoSpaceDE w:val="0"/>
        <w:autoSpaceDN w:val="0"/>
        <w:rPr>
          <w:rFonts w:ascii="Century Gothic" w:eastAsia="MS PGothic" w:hAnsi="Century Gothic" w:cs="Arial"/>
          <w:b/>
          <w:color w:val="A6A6A6" w:themeColor="background1" w:themeShade="A6"/>
          <w:sz w:val="44"/>
          <w:szCs w:val="44"/>
        </w:rPr>
      </w:pPr>
      <w:r w:rsidRPr="002853AA">
        <w:rPr>
          <w:rFonts w:ascii="Century Gothic" w:eastAsia="MS PGothic" w:hAnsi="Century Gothic"/>
          <w:b/>
          <w:color w:val="A6A6A6" w:themeColor="background1" w:themeShade="A6"/>
          <w:sz w:val="44"/>
          <w:szCs w:val="44"/>
        </w:rPr>
        <w:tab/>
      </w:r>
    </w:p>
    <w:tbl>
      <w:tblPr>
        <w:tblStyle w:val="aa"/>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41741" w:rsidRPr="002853AA" w14:paraId="0C41C656" w14:textId="77777777" w:rsidTr="00692C04">
        <w:trPr>
          <w:trHeight w:val="2687"/>
        </w:trPr>
        <w:tc>
          <w:tcPr>
            <w:tcW w:w="10669" w:type="dxa"/>
          </w:tcPr>
          <w:p w14:paraId="18C6AA7B" w14:textId="77777777" w:rsidR="00692C04" w:rsidRPr="002853AA" w:rsidRDefault="00692C04" w:rsidP="008D4547">
            <w:pPr>
              <w:autoSpaceDE w:val="0"/>
              <w:autoSpaceDN w:val="0"/>
              <w:jc w:val="center"/>
              <w:rPr>
                <w:rFonts w:ascii="Century Gothic" w:eastAsia="MS PGothic" w:hAnsi="Century Gothic" w:cs="Arial"/>
                <w:b/>
                <w:sz w:val="20"/>
                <w:szCs w:val="20"/>
              </w:rPr>
            </w:pPr>
            <w:r w:rsidRPr="002853AA">
              <w:rPr>
                <w:rFonts w:ascii="Century Gothic" w:eastAsia="MS PGothic" w:hAnsi="Century Gothic"/>
                <w:b/>
                <w:sz w:val="20"/>
              </w:rPr>
              <w:t>免責条項</w:t>
            </w:r>
          </w:p>
          <w:p w14:paraId="1886EAD5" w14:textId="77777777" w:rsidR="00692C04" w:rsidRPr="002853AA" w:rsidRDefault="00692C04" w:rsidP="008D4547">
            <w:pPr>
              <w:autoSpaceDE w:val="0"/>
              <w:autoSpaceDN w:val="0"/>
              <w:rPr>
                <w:rFonts w:ascii="Century Gothic" w:eastAsia="MS PGothic" w:hAnsi="Century Gothic" w:cs="Arial"/>
                <w:szCs w:val="20"/>
              </w:rPr>
            </w:pPr>
          </w:p>
          <w:p w14:paraId="0AEB9F0F" w14:textId="77777777" w:rsidR="00641741" w:rsidRPr="002853AA" w:rsidRDefault="00641741" w:rsidP="008D4547">
            <w:pPr>
              <w:autoSpaceDE w:val="0"/>
              <w:autoSpaceDN w:val="0"/>
              <w:rPr>
                <w:rFonts w:ascii="Century Gothic" w:eastAsia="MS PGothic" w:hAnsi="Century Gothic" w:cs="Arial"/>
                <w:sz w:val="20"/>
                <w:szCs w:val="20"/>
              </w:rPr>
            </w:pPr>
            <w:r w:rsidRPr="002853AA">
              <w:rPr>
                <w:rFonts w:ascii="Century Gothic" w:eastAsia="MS PGothic" w:hAnsi="Century Gothic"/>
              </w:rPr>
              <w:t xml:space="preserve">Smartsheet </w:t>
            </w:r>
            <w:r w:rsidRPr="002853AA">
              <w:rPr>
                <w:rFonts w:ascii="Century Gothic" w:eastAsia="MS PGothic" w:hAnsi="Century Gothic"/>
              </w:rPr>
              <w:t>がこの</w:t>
            </w:r>
            <w:r w:rsidRPr="002853AA">
              <w:rPr>
                <w:rFonts w:ascii="Century Gothic" w:eastAsia="MS PGothic" w:hAnsi="Century Gothic"/>
              </w:rPr>
              <w:t xml:space="preserve"> Web </w:t>
            </w:r>
            <w:r w:rsidRPr="002853AA">
              <w:rPr>
                <w:rFonts w:ascii="Century Gothic" w:eastAsia="MS PGothic" w:hAnsi="Century Gothic"/>
              </w:rPr>
              <w:t>サイトに掲載している記事、テンプレート、または情報などは、あくまで参考としてご利用ください。</w:t>
            </w:r>
            <w:r w:rsidRPr="002853AA">
              <w:rPr>
                <w:rFonts w:ascii="Century Gothic" w:eastAsia="MS PGothic" w:hAnsi="Century Gothic"/>
              </w:rPr>
              <w:t xml:space="preserve">Smartsheet </w:t>
            </w:r>
            <w:r w:rsidRPr="002853AA">
              <w:rPr>
                <w:rFonts w:ascii="Century Gothic" w:eastAsia="MS PGothic" w:hAnsi="Century Gothic"/>
              </w:rPr>
              <w:t>は、情報の最新性および正確性の確保に努めますが、本</w:t>
            </w:r>
            <w:r w:rsidRPr="002853AA">
              <w:rPr>
                <w:rFonts w:ascii="Century Gothic" w:eastAsia="MS PGothic" w:hAnsi="Century Gothic"/>
              </w:rPr>
              <w:t xml:space="preserve"> Web </w:t>
            </w:r>
            <w:r w:rsidRPr="002853AA">
              <w:rPr>
                <w:rFonts w:ascii="Century Gothic" w:eastAsia="MS PGothic" w:hAnsi="Century Gothic"/>
              </w:rPr>
              <w:t>サイトまたは本</w:t>
            </w:r>
            <w:r w:rsidRPr="002853AA">
              <w:rPr>
                <w:rFonts w:ascii="Century Gothic" w:eastAsia="MS PGothic" w:hAnsi="Century Gothic"/>
              </w:rPr>
              <w:t xml:space="preserve"> Web </w:t>
            </w:r>
            <w:r w:rsidRPr="002853AA">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これらの情報に依拠して生じたいかなる結果についても</w:t>
            </w:r>
            <w:r w:rsidRPr="002853AA">
              <w:rPr>
                <w:rFonts w:ascii="Century Gothic" w:eastAsia="MS PGothic" w:hAnsi="Century Gothic"/>
              </w:rPr>
              <w:t xml:space="preserve"> Smartsheet </w:t>
            </w:r>
            <w:r w:rsidRPr="002853AA">
              <w:rPr>
                <w:rFonts w:ascii="Century Gothic" w:eastAsia="MS PGothic" w:hAnsi="Century Gothic"/>
              </w:rPr>
              <w:t>は一切責任を負いませんので、各自の責任と判断のもとにご利用ください。</w:t>
            </w:r>
          </w:p>
        </w:tc>
      </w:tr>
    </w:tbl>
    <w:p w14:paraId="52629A72" w14:textId="77777777" w:rsidR="00641741" w:rsidRPr="002853AA" w:rsidRDefault="00641741" w:rsidP="008D4547">
      <w:pPr>
        <w:autoSpaceDE w:val="0"/>
        <w:autoSpaceDN w:val="0"/>
        <w:rPr>
          <w:rFonts w:ascii="Century Gothic" w:eastAsia="MS PGothic" w:hAnsi="Century Gothic" w:cs="Arial"/>
          <w:sz w:val="20"/>
          <w:szCs w:val="20"/>
        </w:rPr>
      </w:pPr>
    </w:p>
    <w:p w14:paraId="2BCBF303" w14:textId="77777777" w:rsidR="005F1785" w:rsidRPr="002853AA" w:rsidRDefault="005F1785" w:rsidP="008D4547">
      <w:pPr>
        <w:autoSpaceDE w:val="0"/>
        <w:autoSpaceDN w:val="0"/>
        <w:rPr>
          <w:rFonts w:ascii="Century Gothic" w:eastAsia="MS PGothic" w:hAnsi="Century Gothic" w:cs="Arial"/>
          <w:sz w:val="20"/>
          <w:szCs w:val="20"/>
        </w:rPr>
      </w:pPr>
    </w:p>
    <w:sectPr w:rsidR="005F1785" w:rsidRPr="002853AA" w:rsidSect="00E909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E3E8F" w14:textId="77777777" w:rsidR="003C51CE" w:rsidRDefault="003C51CE" w:rsidP="00B01A05">
      <w:r>
        <w:separator/>
      </w:r>
    </w:p>
  </w:endnote>
  <w:endnote w:type="continuationSeparator" w:id="0">
    <w:p w14:paraId="220A6578" w14:textId="77777777" w:rsidR="003C51CE" w:rsidRDefault="003C51CE"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DEA12" w14:textId="77777777" w:rsidR="003C51CE" w:rsidRDefault="003C51CE" w:rsidP="00B01A05">
      <w:r>
        <w:separator/>
      </w:r>
    </w:p>
  </w:footnote>
  <w:footnote w:type="continuationSeparator" w:id="0">
    <w:p w14:paraId="75E9CD9E" w14:textId="77777777" w:rsidR="003C51CE" w:rsidRDefault="003C51CE"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0"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1"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2"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3"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4"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6"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18"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19"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1"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2"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3"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24"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25"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26"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7"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8"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0"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887640633">
    <w:abstractNumId w:val="16"/>
  </w:num>
  <w:num w:numId="2" w16cid:durableId="1127819093">
    <w:abstractNumId w:val="19"/>
  </w:num>
  <w:num w:numId="3" w16cid:durableId="950012417">
    <w:abstractNumId w:val="12"/>
  </w:num>
  <w:num w:numId="4" w16cid:durableId="1153720554">
    <w:abstractNumId w:val="22"/>
  </w:num>
  <w:num w:numId="5" w16cid:durableId="175272434">
    <w:abstractNumId w:val="29"/>
  </w:num>
  <w:num w:numId="6" w16cid:durableId="554008328">
    <w:abstractNumId w:val="5"/>
  </w:num>
  <w:num w:numId="7" w16cid:durableId="581791282">
    <w:abstractNumId w:val="14"/>
  </w:num>
  <w:num w:numId="8" w16cid:durableId="1243103372">
    <w:abstractNumId w:val="3"/>
  </w:num>
  <w:num w:numId="9" w16cid:durableId="86967304">
    <w:abstractNumId w:val="27"/>
  </w:num>
  <w:num w:numId="10" w16cid:durableId="240215351">
    <w:abstractNumId w:val="1"/>
  </w:num>
  <w:num w:numId="11" w16cid:durableId="1898860675">
    <w:abstractNumId w:val="26"/>
  </w:num>
  <w:num w:numId="12" w16cid:durableId="1066146112">
    <w:abstractNumId w:val="28"/>
    <w:lvlOverride w:ilvl="0">
      <w:lvl w:ilvl="0">
        <w:numFmt w:val="upperRoman"/>
        <w:lvlText w:val="%1."/>
        <w:lvlJc w:val="right"/>
      </w:lvl>
    </w:lvlOverride>
  </w:num>
  <w:num w:numId="13" w16cid:durableId="1765687501">
    <w:abstractNumId w:val="28"/>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515001717">
    <w:abstractNumId w:val="23"/>
  </w:num>
  <w:num w:numId="15" w16cid:durableId="841701362">
    <w:abstractNumId w:val="6"/>
  </w:num>
  <w:num w:numId="16" w16cid:durableId="2013947494">
    <w:abstractNumId w:val="7"/>
  </w:num>
  <w:num w:numId="17" w16cid:durableId="394859089">
    <w:abstractNumId w:val="7"/>
  </w:num>
  <w:num w:numId="18" w16cid:durableId="2098478832">
    <w:abstractNumId w:val="11"/>
  </w:num>
  <w:num w:numId="19" w16cid:durableId="1332945760">
    <w:abstractNumId w:val="25"/>
  </w:num>
  <w:num w:numId="20" w16cid:durableId="1198852583">
    <w:abstractNumId w:val="30"/>
  </w:num>
  <w:num w:numId="21" w16cid:durableId="910311966">
    <w:abstractNumId w:val="9"/>
  </w:num>
  <w:num w:numId="22" w16cid:durableId="1917396455">
    <w:abstractNumId w:val="9"/>
  </w:num>
  <w:num w:numId="23" w16cid:durableId="1540823245">
    <w:abstractNumId w:val="15"/>
  </w:num>
  <w:num w:numId="24" w16cid:durableId="834413496">
    <w:abstractNumId w:val="15"/>
  </w:num>
  <w:num w:numId="25" w16cid:durableId="1288387096">
    <w:abstractNumId w:val="13"/>
  </w:num>
  <w:num w:numId="26" w16cid:durableId="1235624384">
    <w:abstractNumId w:val="13"/>
  </w:num>
  <w:num w:numId="27" w16cid:durableId="975835628">
    <w:abstractNumId w:val="8"/>
  </w:num>
  <w:num w:numId="28" w16cid:durableId="1623415530">
    <w:abstractNumId w:val="17"/>
  </w:num>
  <w:num w:numId="29" w16cid:durableId="1999845085">
    <w:abstractNumId w:val="24"/>
  </w:num>
  <w:num w:numId="30" w16cid:durableId="436218804">
    <w:abstractNumId w:val="24"/>
  </w:num>
  <w:num w:numId="31" w16cid:durableId="1155685251">
    <w:abstractNumId w:val="2"/>
  </w:num>
  <w:num w:numId="32" w16cid:durableId="1524124628">
    <w:abstractNumId w:val="18"/>
  </w:num>
  <w:num w:numId="33" w16cid:durableId="401374216">
    <w:abstractNumId w:val="18"/>
  </w:num>
  <w:num w:numId="34" w16cid:durableId="790321270">
    <w:abstractNumId w:val="10"/>
  </w:num>
  <w:num w:numId="35" w16cid:durableId="174613140">
    <w:abstractNumId w:val="4"/>
  </w:num>
  <w:num w:numId="36" w16cid:durableId="344939668">
    <w:abstractNumId w:val="21"/>
  </w:num>
  <w:num w:numId="37" w16cid:durableId="385106992">
    <w:abstractNumId w:val="20"/>
  </w:num>
  <w:num w:numId="38" w16cid:durableId="143825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attachedTemplate r:id="rId1"/>
  <w:defaultTabStop w:val="720"/>
  <w:drawingGridHorizontalSpacing w:val="120"/>
  <w:displayHorizontalDrawingGridEvery w:val="2"/>
  <w:displayVerticalDrawingGridEvery w:val="2"/>
  <w:noPunctuationKerning/>
  <w:characterSpacingControl w:val="compressPunctuationAndJapaneseKana"/>
  <w:strictFirstAndLastChar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1A"/>
    <w:rsid w:val="0002738E"/>
    <w:rsid w:val="00043993"/>
    <w:rsid w:val="00044BBF"/>
    <w:rsid w:val="00055227"/>
    <w:rsid w:val="0007196B"/>
    <w:rsid w:val="00074389"/>
    <w:rsid w:val="000809A7"/>
    <w:rsid w:val="000A7AEF"/>
    <w:rsid w:val="000B31AF"/>
    <w:rsid w:val="000C1664"/>
    <w:rsid w:val="000C2B36"/>
    <w:rsid w:val="000C5AA8"/>
    <w:rsid w:val="000D7167"/>
    <w:rsid w:val="0014046B"/>
    <w:rsid w:val="001405DC"/>
    <w:rsid w:val="001433AA"/>
    <w:rsid w:val="0016761D"/>
    <w:rsid w:val="001756F3"/>
    <w:rsid w:val="001977AD"/>
    <w:rsid w:val="001B40AD"/>
    <w:rsid w:val="001B5751"/>
    <w:rsid w:val="001D0184"/>
    <w:rsid w:val="001F2768"/>
    <w:rsid w:val="001F69A7"/>
    <w:rsid w:val="002050AC"/>
    <w:rsid w:val="00213767"/>
    <w:rsid w:val="002200FE"/>
    <w:rsid w:val="00243542"/>
    <w:rsid w:val="00244C0D"/>
    <w:rsid w:val="002853AA"/>
    <w:rsid w:val="00285971"/>
    <w:rsid w:val="002958B4"/>
    <w:rsid w:val="002A1EF1"/>
    <w:rsid w:val="002B44C0"/>
    <w:rsid w:val="002D4552"/>
    <w:rsid w:val="002F1E82"/>
    <w:rsid w:val="002F57EE"/>
    <w:rsid w:val="003566B4"/>
    <w:rsid w:val="00384D8F"/>
    <w:rsid w:val="00385F26"/>
    <w:rsid w:val="003939B2"/>
    <w:rsid w:val="003A5B09"/>
    <w:rsid w:val="003C0DBC"/>
    <w:rsid w:val="003C51CE"/>
    <w:rsid w:val="003C7519"/>
    <w:rsid w:val="003F7C1A"/>
    <w:rsid w:val="00404144"/>
    <w:rsid w:val="00413DC8"/>
    <w:rsid w:val="00464788"/>
    <w:rsid w:val="00492C36"/>
    <w:rsid w:val="004961C2"/>
    <w:rsid w:val="00497160"/>
    <w:rsid w:val="00497AB5"/>
    <w:rsid w:val="004A04C6"/>
    <w:rsid w:val="004B21E8"/>
    <w:rsid w:val="004D53F9"/>
    <w:rsid w:val="004D5595"/>
    <w:rsid w:val="005000C9"/>
    <w:rsid w:val="00503EBA"/>
    <w:rsid w:val="005109C3"/>
    <w:rsid w:val="00517F69"/>
    <w:rsid w:val="005276EE"/>
    <w:rsid w:val="00551B20"/>
    <w:rsid w:val="00556DD9"/>
    <w:rsid w:val="005620D4"/>
    <w:rsid w:val="0056421F"/>
    <w:rsid w:val="00572F55"/>
    <w:rsid w:val="005915AC"/>
    <w:rsid w:val="005954C5"/>
    <w:rsid w:val="00597565"/>
    <w:rsid w:val="005A06B3"/>
    <w:rsid w:val="005A14AE"/>
    <w:rsid w:val="005A3869"/>
    <w:rsid w:val="005B29EF"/>
    <w:rsid w:val="005B70D5"/>
    <w:rsid w:val="005D08BE"/>
    <w:rsid w:val="005F1785"/>
    <w:rsid w:val="00622259"/>
    <w:rsid w:val="0062450E"/>
    <w:rsid w:val="006263C7"/>
    <w:rsid w:val="00641741"/>
    <w:rsid w:val="00656455"/>
    <w:rsid w:val="00665F5E"/>
    <w:rsid w:val="00666C1E"/>
    <w:rsid w:val="006837D4"/>
    <w:rsid w:val="00691D73"/>
    <w:rsid w:val="00692C04"/>
    <w:rsid w:val="006C6A0C"/>
    <w:rsid w:val="006F5384"/>
    <w:rsid w:val="00702DDD"/>
    <w:rsid w:val="00716677"/>
    <w:rsid w:val="00717895"/>
    <w:rsid w:val="00750BF6"/>
    <w:rsid w:val="00761512"/>
    <w:rsid w:val="00762989"/>
    <w:rsid w:val="00763525"/>
    <w:rsid w:val="00781CE1"/>
    <w:rsid w:val="007A6020"/>
    <w:rsid w:val="007F70A6"/>
    <w:rsid w:val="00811B86"/>
    <w:rsid w:val="0081333F"/>
    <w:rsid w:val="00817DB4"/>
    <w:rsid w:val="00840CF7"/>
    <w:rsid w:val="0086192E"/>
    <w:rsid w:val="008A5C9F"/>
    <w:rsid w:val="008D181F"/>
    <w:rsid w:val="008D1E28"/>
    <w:rsid w:val="008D3809"/>
    <w:rsid w:val="008D4547"/>
    <w:rsid w:val="008D4662"/>
    <w:rsid w:val="008E3A9E"/>
    <w:rsid w:val="008F30DF"/>
    <w:rsid w:val="009014B6"/>
    <w:rsid w:val="0091097D"/>
    <w:rsid w:val="00915BE5"/>
    <w:rsid w:val="009168B2"/>
    <w:rsid w:val="00937B38"/>
    <w:rsid w:val="009A6136"/>
    <w:rsid w:val="009B354D"/>
    <w:rsid w:val="009D1EDB"/>
    <w:rsid w:val="009E0257"/>
    <w:rsid w:val="009E63D7"/>
    <w:rsid w:val="00A008FD"/>
    <w:rsid w:val="00A044D5"/>
    <w:rsid w:val="00A1634E"/>
    <w:rsid w:val="00A17074"/>
    <w:rsid w:val="00A40022"/>
    <w:rsid w:val="00A5039D"/>
    <w:rsid w:val="00A66BC4"/>
    <w:rsid w:val="00A77BCB"/>
    <w:rsid w:val="00AA2BE9"/>
    <w:rsid w:val="00AB30F3"/>
    <w:rsid w:val="00AB771A"/>
    <w:rsid w:val="00AC1FED"/>
    <w:rsid w:val="00AC5287"/>
    <w:rsid w:val="00AF39FF"/>
    <w:rsid w:val="00AF6008"/>
    <w:rsid w:val="00B01A05"/>
    <w:rsid w:val="00B300F4"/>
    <w:rsid w:val="00B40948"/>
    <w:rsid w:val="00B50C12"/>
    <w:rsid w:val="00B622FB"/>
    <w:rsid w:val="00B745C8"/>
    <w:rsid w:val="00B753BF"/>
    <w:rsid w:val="00B90509"/>
    <w:rsid w:val="00BB0C36"/>
    <w:rsid w:val="00BC6821"/>
    <w:rsid w:val="00BD70EE"/>
    <w:rsid w:val="00BF3DE2"/>
    <w:rsid w:val="00BF7662"/>
    <w:rsid w:val="00C44DFA"/>
    <w:rsid w:val="00C45C77"/>
    <w:rsid w:val="00C739B9"/>
    <w:rsid w:val="00C74202"/>
    <w:rsid w:val="00C77741"/>
    <w:rsid w:val="00C80620"/>
    <w:rsid w:val="00CA64DD"/>
    <w:rsid w:val="00CF53DC"/>
    <w:rsid w:val="00D20D28"/>
    <w:rsid w:val="00D3383E"/>
    <w:rsid w:val="00D404D2"/>
    <w:rsid w:val="00D75350"/>
    <w:rsid w:val="00D82800"/>
    <w:rsid w:val="00DE6C8B"/>
    <w:rsid w:val="00DF00E4"/>
    <w:rsid w:val="00DF2717"/>
    <w:rsid w:val="00E26AB8"/>
    <w:rsid w:val="00E75D3C"/>
    <w:rsid w:val="00E8526C"/>
    <w:rsid w:val="00E90988"/>
    <w:rsid w:val="00EB6A86"/>
    <w:rsid w:val="00F157D7"/>
    <w:rsid w:val="00F17080"/>
    <w:rsid w:val="00F36F1D"/>
    <w:rsid w:val="00F54105"/>
    <w:rsid w:val="00F54EB7"/>
    <w:rsid w:val="00F918B4"/>
    <w:rsid w:val="00FB42FA"/>
    <w:rsid w:val="00FB7A35"/>
    <w:rsid w:val="00FC3406"/>
    <w:rsid w:val="00FC6B28"/>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1DA1"/>
  <w14:defaultImageDpi w14:val="32767"/>
  <w15:docId w15:val="{A572FCAE-1B1F-45F9-BC79-A49356DC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A05"/>
    <w:pPr>
      <w:tabs>
        <w:tab w:val="center" w:pos="4680"/>
        <w:tab w:val="right" w:pos="9360"/>
      </w:tabs>
    </w:pPr>
  </w:style>
  <w:style w:type="character" w:customStyle="1" w:styleId="a4">
    <w:name w:val="页眉 字符"/>
    <w:basedOn w:val="a0"/>
    <w:link w:val="a3"/>
    <w:uiPriority w:val="99"/>
    <w:rsid w:val="00B01A05"/>
  </w:style>
  <w:style w:type="paragraph" w:styleId="a5">
    <w:name w:val="footer"/>
    <w:basedOn w:val="a"/>
    <w:link w:val="a6"/>
    <w:uiPriority w:val="99"/>
    <w:unhideWhenUsed/>
    <w:rsid w:val="00B01A05"/>
    <w:pPr>
      <w:tabs>
        <w:tab w:val="center" w:pos="4680"/>
        <w:tab w:val="right" w:pos="9360"/>
      </w:tabs>
    </w:pPr>
  </w:style>
  <w:style w:type="character" w:customStyle="1" w:styleId="a6">
    <w:name w:val="页脚 字符"/>
    <w:basedOn w:val="a0"/>
    <w:link w:val="a5"/>
    <w:uiPriority w:val="99"/>
    <w:rsid w:val="00B01A05"/>
  </w:style>
  <w:style w:type="paragraph" w:styleId="a7">
    <w:name w:val="Normal (Web)"/>
    <w:basedOn w:val="a"/>
    <w:uiPriority w:val="99"/>
    <w:semiHidden/>
    <w:unhideWhenUsed/>
    <w:rsid w:val="000C5AA8"/>
    <w:pPr>
      <w:spacing w:before="100" w:beforeAutospacing="1" w:after="100" w:afterAutospacing="1"/>
    </w:pPr>
    <w:rPr>
      <w:rFonts w:ascii="Times New Roman" w:hAnsi="Times New Roman" w:cs="Times New Roman"/>
    </w:rPr>
  </w:style>
  <w:style w:type="paragraph" w:styleId="a8">
    <w:name w:val="Revision"/>
    <w:hidden/>
    <w:uiPriority w:val="99"/>
    <w:semiHidden/>
    <w:rsid w:val="00503EBA"/>
  </w:style>
  <w:style w:type="character" w:styleId="a9">
    <w:name w:val="page number"/>
    <w:basedOn w:val="a0"/>
    <w:uiPriority w:val="99"/>
    <w:semiHidden/>
    <w:unhideWhenUsed/>
    <w:rsid w:val="00043993"/>
  </w:style>
  <w:style w:type="table" w:styleId="aa">
    <w:name w:val="Table Grid"/>
    <w:basedOn w:val="a1"/>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74389"/>
    <w:pPr>
      <w:ind w:left="720"/>
      <w:contextualSpacing/>
    </w:pPr>
  </w:style>
  <w:style w:type="paragraph" w:customStyle="1" w:styleId="p1">
    <w:name w:val="p1"/>
    <w:basedOn w:val="a"/>
    <w:rsid w:val="003F7C1A"/>
    <w:rPr>
      <w:rFonts w:ascii="Arial" w:eastAsia="Arial" w:hAnsi="Arial" w:cs="Arial"/>
      <w:color w:val="232323"/>
      <w:sz w:val="22"/>
      <w:szCs w:val="22"/>
    </w:rPr>
  </w:style>
  <w:style w:type="character" w:customStyle="1" w:styleId="s1">
    <w:name w:val="s1"/>
    <w:basedOn w:val="a0"/>
    <w:rsid w:val="003F7C1A"/>
  </w:style>
  <w:style w:type="character" w:styleId="ac">
    <w:name w:val="Hyperlink"/>
    <w:uiPriority w:val="99"/>
    <w:rsid w:val="009014B6"/>
    <w:rPr>
      <w:color w:val="0000FF"/>
      <w:u w:val="single"/>
    </w:rPr>
  </w:style>
  <w:style w:type="paragraph" w:styleId="TOC1">
    <w:name w:val="toc 1"/>
    <w:basedOn w:val="a"/>
    <w:next w:val="a"/>
    <w:autoRedefine/>
    <w:uiPriority w:val="39"/>
    <w:rsid w:val="009014B6"/>
    <w:pPr>
      <w:spacing w:before="360"/>
    </w:pPr>
    <w:rPr>
      <w:rFonts w:asciiTheme="majorHAnsi" w:eastAsiaTheme="majorEastAsia" w:hAnsiTheme="majorHAnsi"/>
      <w:b/>
      <w:bCs/>
      <w:caps/>
    </w:rPr>
  </w:style>
  <w:style w:type="paragraph" w:styleId="TOC2">
    <w:name w:val="toc 2"/>
    <w:basedOn w:val="a"/>
    <w:next w:val="a"/>
    <w:autoRedefine/>
    <w:uiPriority w:val="39"/>
    <w:rsid w:val="009014B6"/>
    <w:pPr>
      <w:spacing w:before="240"/>
    </w:pPr>
    <w:rPr>
      <w:b/>
      <w:bCs/>
      <w:sz w:val="20"/>
      <w:szCs w:val="20"/>
    </w:rPr>
  </w:style>
  <w:style w:type="paragraph" w:styleId="TOC3">
    <w:name w:val="toc 3"/>
    <w:basedOn w:val="a"/>
    <w:next w:val="a"/>
    <w:autoRedefine/>
    <w:uiPriority w:val="39"/>
    <w:rsid w:val="009014B6"/>
    <w:pPr>
      <w:ind w:left="240"/>
    </w:pPr>
    <w:rPr>
      <w:sz w:val="20"/>
      <w:szCs w:val="20"/>
    </w:rPr>
  </w:style>
  <w:style w:type="character" w:customStyle="1" w:styleId="s2">
    <w:name w:val="s2"/>
    <w:basedOn w:val="a0"/>
    <w:rsid w:val="00C74202"/>
    <w:rPr>
      <w:rFonts w:ascii="Calibri" w:eastAsia="Calibri" w:hAnsi="Calibri" w:hint="default"/>
      <w:sz w:val="22"/>
      <w:szCs w:val="22"/>
    </w:rPr>
  </w:style>
  <w:style w:type="paragraph" w:customStyle="1" w:styleId="Title2">
    <w:name w:val="Title 2"/>
    <w:rsid w:val="00937B38"/>
    <w:pPr>
      <w:spacing w:before="120" w:after="120"/>
      <w:jc w:val="center"/>
    </w:pPr>
    <w:rPr>
      <w:rFonts w:ascii="Arial" w:eastAsia="Arial" w:hAnsi="Arial" w:cs="Arial"/>
      <w:b/>
      <w:bCs/>
      <w:sz w:val="28"/>
      <w:szCs w:val="32"/>
    </w:rPr>
  </w:style>
  <w:style w:type="paragraph" w:customStyle="1" w:styleId="TableHeading">
    <w:name w:val="Table Heading"/>
    <w:rsid w:val="00937B38"/>
    <w:pPr>
      <w:spacing w:before="60" w:after="60"/>
    </w:pPr>
    <w:rPr>
      <w:rFonts w:ascii="Arial" w:eastAsia="Arial" w:hAnsi="Arial" w:cs="Arial"/>
      <w:b/>
      <w:sz w:val="22"/>
      <w:szCs w:val="22"/>
    </w:rPr>
  </w:style>
  <w:style w:type="paragraph" w:customStyle="1" w:styleId="TableText">
    <w:name w:val="Table Text"/>
    <w:link w:val="TableTextChar"/>
    <w:rsid w:val="00937B38"/>
    <w:pPr>
      <w:spacing w:before="60" w:after="60"/>
    </w:pPr>
    <w:rPr>
      <w:rFonts w:ascii="Arial" w:eastAsia="Arial" w:hAnsi="Arial" w:cs="Arial"/>
      <w:sz w:val="22"/>
      <w:szCs w:val="20"/>
    </w:rPr>
  </w:style>
  <w:style w:type="character" w:customStyle="1" w:styleId="TableTextChar">
    <w:name w:val="Table Text Char"/>
    <w:link w:val="TableText"/>
    <w:rsid w:val="00937B38"/>
    <w:rPr>
      <w:rFonts w:ascii="Arial" w:eastAsia="Arial" w:hAnsi="Arial" w:cs="Arial"/>
      <w:sz w:val="22"/>
      <w:szCs w:val="20"/>
    </w:rPr>
  </w:style>
  <w:style w:type="paragraph" w:styleId="TOC4">
    <w:name w:val="toc 4"/>
    <w:basedOn w:val="a"/>
    <w:next w:val="a"/>
    <w:autoRedefine/>
    <w:uiPriority w:val="39"/>
    <w:unhideWhenUsed/>
    <w:rsid w:val="00D3383E"/>
    <w:pPr>
      <w:ind w:left="480"/>
    </w:pPr>
    <w:rPr>
      <w:sz w:val="20"/>
      <w:szCs w:val="20"/>
    </w:rPr>
  </w:style>
  <w:style w:type="paragraph" w:styleId="TOC5">
    <w:name w:val="toc 5"/>
    <w:basedOn w:val="a"/>
    <w:next w:val="a"/>
    <w:autoRedefine/>
    <w:uiPriority w:val="39"/>
    <w:unhideWhenUsed/>
    <w:rsid w:val="00D3383E"/>
    <w:pPr>
      <w:ind w:left="720"/>
    </w:pPr>
    <w:rPr>
      <w:sz w:val="20"/>
      <w:szCs w:val="20"/>
    </w:rPr>
  </w:style>
  <w:style w:type="paragraph" w:styleId="TOC6">
    <w:name w:val="toc 6"/>
    <w:basedOn w:val="a"/>
    <w:next w:val="a"/>
    <w:autoRedefine/>
    <w:uiPriority w:val="39"/>
    <w:unhideWhenUsed/>
    <w:rsid w:val="00D3383E"/>
    <w:pPr>
      <w:ind w:left="960"/>
    </w:pPr>
    <w:rPr>
      <w:sz w:val="20"/>
      <w:szCs w:val="20"/>
    </w:rPr>
  </w:style>
  <w:style w:type="paragraph" w:styleId="TOC7">
    <w:name w:val="toc 7"/>
    <w:basedOn w:val="a"/>
    <w:next w:val="a"/>
    <w:autoRedefine/>
    <w:uiPriority w:val="39"/>
    <w:unhideWhenUsed/>
    <w:rsid w:val="00D3383E"/>
    <w:pPr>
      <w:ind w:left="1200"/>
    </w:pPr>
    <w:rPr>
      <w:sz w:val="20"/>
      <w:szCs w:val="20"/>
    </w:rPr>
  </w:style>
  <w:style w:type="paragraph" w:styleId="TOC8">
    <w:name w:val="toc 8"/>
    <w:basedOn w:val="a"/>
    <w:next w:val="a"/>
    <w:autoRedefine/>
    <w:uiPriority w:val="39"/>
    <w:unhideWhenUsed/>
    <w:rsid w:val="00D3383E"/>
    <w:pPr>
      <w:ind w:left="1440"/>
    </w:pPr>
    <w:rPr>
      <w:sz w:val="20"/>
      <w:szCs w:val="20"/>
    </w:rPr>
  </w:style>
  <w:style w:type="paragraph" w:styleId="TOC9">
    <w:name w:val="toc 9"/>
    <w:basedOn w:val="a"/>
    <w:next w:val="a"/>
    <w:autoRedefine/>
    <w:uiPriority w:val="39"/>
    <w:unhideWhenUsed/>
    <w:rsid w:val="00D3383E"/>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smartsheet.com/try-it?trp=782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S-Word-Strategic-Planning-Templates_Aaron_Bannister\REF\ref2-IC-One-Page-Business-Plan-Template-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0FAD46-465C-4949-8588-D0C9C987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ref2-IC-One-Page-Business-Plan-Template-10787_WORD.dotx</Template>
  <TotalTime>10</TotalTime>
  <Pages>2</Pages>
  <Words>503</Words>
  <Characters>539</Characters>
  <Application>Microsoft Office Word</Application>
  <DocSecurity>0</DocSecurity>
  <Lines>22</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Bess</dc:creator>
  <cp:lastModifiedBy>c060369</cp:lastModifiedBy>
  <cp:revision>11</cp:revision>
  <cp:lastPrinted>2017-09-15T13:54:00Z</cp:lastPrinted>
  <dcterms:created xsi:type="dcterms:W3CDTF">2024-03-22T19:40:00Z</dcterms:created>
  <dcterms:modified xsi:type="dcterms:W3CDTF">2024-11-11T10:42:00Z</dcterms:modified>
</cp:coreProperties>
</file>