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F332" w14:textId="62785F3B" w:rsidR="00752AFB" w:rsidRPr="00412E3A" w:rsidRDefault="00AB4ED9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MS P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EEA49C7" wp14:editId="6AC4669B">
            <wp:simplePos x="0" y="0"/>
            <wp:positionH relativeFrom="column">
              <wp:posOffset>4429125</wp:posOffset>
            </wp:positionH>
            <wp:positionV relativeFrom="paragraph">
              <wp:posOffset>-104775</wp:posOffset>
            </wp:positionV>
            <wp:extent cx="2424600" cy="481680"/>
            <wp:effectExtent l="0" t="0" r="0" b="0"/>
            <wp:wrapNone/>
            <wp:docPr id="121730311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0311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00" cy="48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CF6" w:rsidRPr="00412E3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AI </w:t>
      </w:r>
      <w:r w:rsidR="00E24CF6" w:rsidRPr="00412E3A">
        <w:rPr>
          <w:rFonts w:ascii="Century Gothic" w:eastAsia="MS PGothic" w:hAnsi="Century Gothic"/>
          <w:b/>
          <w:color w:val="595959" w:themeColor="text1" w:themeTint="A6"/>
          <w:sz w:val="44"/>
        </w:rPr>
        <w:t>戦略フレームワーク</w:t>
      </w:r>
      <w:r w:rsidR="00E24CF6" w:rsidRPr="00412E3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24CF6" w:rsidRPr="00412E3A">
        <w:rPr>
          <w:rFonts w:ascii="Century Gothic" w:eastAsia="MS PGothic" w:hAnsi="Century Gothic"/>
          <w:b/>
          <w:color w:val="595959" w:themeColor="text1" w:themeTint="A6"/>
          <w:sz w:val="44"/>
        </w:rPr>
        <w:t>ワークシート</w:t>
      </w:r>
    </w:p>
    <w:p w14:paraId="770BD350" w14:textId="22C3B609" w:rsidR="00752AFB" w:rsidRPr="00412E3A" w:rsidRDefault="00752AFB">
      <w:pPr>
        <w:rPr>
          <w:rFonts w:ascii="Century Gothic" w:eastAsia="MS PGothic" w:hAnsi="Century Gothic"/>
          <w:i/>
          <w:iCs/>
          <w:color w:val="000000"/>
          <w:sz w:val="20"/>
          <w:szCs w:val="20"/>
        </w:rPr>
      </w:pPr>
      <w:r w:rsidRPr="00412E3A">
        <w:rPr>
          <w:rFonts w:ascii="Century Gothic" w:eastAsia="MS PGothic" w:hAnsi="Century Gothic"/>
          <w:i/>
          <w:color w:val="000000"/>
          <w:sz w:val="20"/>
        </w:rPr>
        <w:t>このワークシートは、企業が総合的な</w:t>
      </w:r>
      <w:r w:rsidRPr="00412E3A">
        <w:rPr>
          <w:rFonts w:ascii="Century Gothic" w:eastAsia="MS PGothic" w:hAnsi="Century Gothic"/>
          <w:i/>
          <w:color w:val="000000"/>
          <w:sz w:val="20"/>
        </w:rPr>
        <w:t xml:space="preserve"> AI </w:t>
      </w:r>
      <w:r w:rsidRPr="00412E3A">
        <w:rPr>
          <w:rFonts w:ascii="Century Gothic" w:eastAsia="MS PGothic" w:hAnsi="Century Gothic"/>
          <w:i/>
          <w:color w:val="000000"/>
          <w:sz w:val="20"/>
        </w:rPr>
        <w:t>戦略を策定する際の指針となるものです。各セクションで、</w:t>
      </w:r>
      <w:r w:rsidRPr="00412E3A">
        <w:rPr>
          <w:rFonts w:ascii="Century Gothic" w:eastAsia="MS PGothic" w:hAnsi="Century Gothic"/>
          <w:i/>
          <w:color w:val="000000"/>
          <w:sz w:val="20"/>
        </w:rPr>
        <w:t xml:space="preserve">AI </w:t>
      </w:r>
      <w:r w:rsidRPr="00412E3A">
        <w:rPr>
          <w:rFonts w:ascii="Century Gothic" w:eastAsia="MS PGothic" w:hAnsi="Century Gothic"/>
          <w:i/>
          <w:color w:val="000000"/>
          <w:sz w:val="20"/>
        </w:rPr>
        <w:t>の導入のさまざまな重要な側面と、そうした側面の組織の中での位置づけを検討します。</w:t>
      </w:r>
    </w:p>
    <w:p w14:paraId="4DE0B01B" w14:textId="354425A0" w:rsidR="00752AFB" w:rsidRPr="00412E3A" w:rsidRDefault="00752AFB">
      <w:pPr>
        <w:rPr>
          <w:rFonts w:ascii="Century Gothic" w:eastAsia="MS PGothic" w:hAnsi="Century Gothic"/>
          <w:b/>
          <w:bCs/>
          <w:color w:val="000000"/>
          <w:u w:val="single"/>
        </w:rPr>
      </w:pPr>
      <w:r w:rsidRPr="00412E3A">
        <w:rPr>
          <w:rFonts w:ascii="Century Gothic" w:eastAsia="MS PGothic" w:hAnsi="Century Gothic"/>
          <w:b/>
          <w:color w:val="000000"/>
          <w:u w:val="single"/>
        </w:rPr>
        <w:t>日付</w:t>
      </w:r>
      <w:r w:rsidRPr="00412E3A">
        <w:rPr>
          <w:rFonts w:ascii="Century Gothic" w:eastAsia="MS PGothic" w:hAnsi="Century Gothic"/>
          <w:b/>
          <w:color w:val="000000"/>
          <w:u w:val="single"/>
        </w:rPr>
        <w:t xml:space="preserve">: </w:t>
      </w:r>
    </w:p>
    <w:p w14:paraId="2C7FC05A" w14:textId="54D8F582" w:rsidR="00752AFB" w:rsidRPr="00412E3A" w:rsidRDefault="00752AFB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t>ビジネス目標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752AFB" w:rsidRPr="00412E3A" w14:paraId="5283E089" w14:textId="77777777" w:rsidTr="00752AFB">
        <w:trPr>
          <w:trHeight w:val="1248"/>
        </w:trPr>
        <w:tc>
          <w:tcPr>
            <w:tcW w:w="347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C2B7" w14:textId="4A135CCA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AI 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で達成する主な</w:t>
            </w:r>
            <w:r w:rsidR="001E2526">
              <w:rPr>
                <w:rFonts w:ascii="Century Gothic" w:eastAsia="SimSun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目的</w:t>
            </w:r>
          </w:p>
          <w:p w14:paraId="7B977DDF" w14:textId="0C0C796F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Cs/>
                <w:i/>
                <w:iCs/>
              </w:rPr>
            </w:pPr>
            <w:r w:rsidRPr="00412E3A">
              <w:rPr>
                <w:rFonts w:ascii="Century Gothic" w:eastAsia="MS PGothic" w:hAnsi="Century Gothic"/>
                <w:i/>
                <w:sz w:val="18"/>
              </w:rPr>
              <w:t>カスタマー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エクスペリエンスの向上、</w:t>
            </w:r>
            <w:r w:rsidR="00412E3A">
              <w:rPr>
                <w:rFonts w:ascii="Century Gothic" w:eastAsia="MS PGothic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特定のコストの削減など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D73C" w14:textId="256ACBA3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重要業績評価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指標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(KPI)</w:t>
            </w:r>
          </w:p>
          <w:p w14:paraId="7DC4C141" w14:textId="532ECC46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Cs/>
                <w:i/>
                <w:iCs/>
              </w:rPr>
            </w:pPr>
            <w:r w:rsidRPr="00412E3A">
              <w:rPr>
                <w:rFonts w:ascii="Century Gothic" w:eastAsia="MS PGothic" w:hAnsi="Century Gothic"/>
                <w:i/>
                <w:sz w:val="18"/>
              </w:rPr>
              <w:t>満足度スコア、利益率の向上など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D487" w14:textId="0DAC48A0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フィードバック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メカニズム</w:t>
            </w:r>
          </w:p>
        </w:tc>
      </w:tr>
      <w:tr w:rsidR="00752AFB" w:rsidRPr="00412E3A" w14:paraId="1DC652BB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9C908" w14:textId="789C9DD5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1F0EE" w14:textId="455F6B1A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496B5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639C3B30" w14:textId="77777777" w:rsidR="00752AFB" w:rsidRPr="00412E3A" w:rsidRDefault="00752AFB">
      <w:pPr>
        <w:rPr>
          <w:rFonts w:ascii="Century Gothic" w:eastAsia="MS PGothic" w:hAnsi="Century Gothic"/>
          <w:color w:val="538135" w:themeColor="accent6" w:themeShade="BF"/>
        </w:rPr>
      </w:pPr>
    </w:p>
    <w:p w14:paraId="66FE54AA" w14:textId="16AB36A9" w:rsidR="00752AFB" w:rsidRPr="00412E3A" w:rsidRDefault="00752AFB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t>ロードマップ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752AFB" w:rsidRPr="00412E3A" w14:paraId="35131471" w14:textId="77777777" w:rsidTr="00752AFB">
        <w:trPr>
          <w:trHeight w:val="547"/>
        </w:trPr>
        <w:tc>
          <w:tcPr>
            <w:tcW w:w="3476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0E67E" w14:textId="49EB0036" w:rsidR="00752AFB" w:rsidRPr="00412E3A" w:rsidRDefault="00752AFB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短期目標</w:t>
            </w:r>
          </w:p>
        </w:tc>
        <w:tc>
          <w:tcPr>
            <w:tcW w:w="3477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531A0" w14:textId="193EC1EF" w:rsidR="00752AFB" w:rsidRPr="00412E3A" w:rsidRDefault="00752AFB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長期目標</w:t>
            </w:r>
          </w:p>
        </w:tc>
        <w:tc>
          <w:tcPr>
            <w:tcW w:w="3477" w:type="dxa"/>
            <w:shd w:val="clear" w:color="auto" w:fill="BAC54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8EFA" w14:textId="55F19740" w:rsidR="00752AFB" w:rsidRPr="00412E3A" w:rsidRDefault="00752AFB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マイルストーン</w:t>
            </w:r>
          </w:p>
        </w:tc>
      </w:tr>
      <w:tr w:rsidR="00752AFB" w:rsidRPr="00412E3A" w14:paraId="69AB4488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40433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E781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0492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50A1C0DF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C1249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2E26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210E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394ECB24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13676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2FE2C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DA564" w14:textId="77777777" w:rsidR="00752AFB" w:rsidRPr="00412E3A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2CA0598F" w14:textId="54251E3F" w:rsidR="00752AFB" w:rsidRPr="00412E3A" w:rsidRDefault="00752AFB" w:rsidP="00752AFB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</w:rPr>
        <w:br w:type="page"/>
      </w: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lastRenderedPageBreak/>
        <w:t>ユース</w:t>
      </w: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t xml:space="preserve"> </w:t>
      </w: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t>ケースのモデリング</w:t>
      </w:r>
    </w:p>
    <w:tbl>
      <w:tblPr>
        <w:tblW w:w="106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5307"/>
        <w:gridCol w:w="5308"/>
      </w:tblGrid>
      <w:tr w:rsidR="00752AFB" w:rsidRPr="00412E3A" w14:paraId="5EE3E0CF" w14:textId="77777777" w:rsidTr="00752AFB">
        <w:trPr>
          <w:trHeight w:val="1015"/>
        </w:trPr>
        <w:tc>
          <w:tcPr>
            <w:tcW w:w="530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803E" w14:textId="57DB0BB0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ビジネスとの関連性の高い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ユース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ケースの例</w:t>
            </w:r>
          </w:p>
          <w:p w14:paraId="5B7C9454" w14:textId="046E9F6A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Cs/>
                <w:i/>
                <w:iCs/>
              </w:rPr>
            </w:pP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AI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ソリューションの導入</w:t>
            </w:r>
          </w:p>
        </w:tc>
        <w:tc>
          <w:tcPr>
            <w:tcW w:w="5308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3785" w14:textId="5A32545B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Cs/>
                <w:i/>
                <w:iCs/>
                <w:sz w:val="18"/>
                <w:szCs w:val="18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評価</w:t>
            </w:r>
            <w:r w:rsidRPr="00412E3A">
              <w:rPr>
                <w:rFonts w:ascii="Century Gothic" w:eastAsia="MS PGothic" w:hAnsi="Century Gothic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2E10E07" w14:textId="559B5FDB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i/>
                <w:sz w:val="18"/>
              </w:rPr>
              <w:t>そのビジネスに付加された価値、</w:t>
            </w:r>
            <w:r w:rsidR="00412E3A">
              <w:rPr>
                <w:rFonts w:ascii="Century Gothic" w:eastAsia="MS PGothic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自社で採用した場合の潜在的な影響と実現可能性</w:t>
            </w:r>
          </w:p>
        </w:tc>
      </w:tr>
      <w:tr w:rsidR="00752AFB" w:rsidRPr="00412E3A" w14:paraId="390B30EA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43CDD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06EE6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29E63BFF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FBBB4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0C659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642CE4A9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6E329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58505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1D7FAA06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000AA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62C55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41813140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84842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C2AE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752AFB" w:rsidRPr="00412E3A" w14:paraId="52DC4138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7546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3A060" w14:textId="77777777" w:rsidR="00752AFB" w:rsidRPr="00412E3A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426298D7" w14:textId="77777777" w:rsidR="00752AFB" w:rsidRPr="00412E3A" w:rsidRDefault="00752AFB">
      <w:pPr>
        <w:rPr>
          <w:rFonts w:ascii="Century Gothic" w:eastAsia="MS PGothic" w:hAnsi="Century Gothic"/>
          <w:color w:val="538135" w:themeColor="accent6" w:themeShade="BF"/>
        </w:rPr>
      </w:pPr>
    </w:p>
    <w:p w14:paraId="71DAB2A5" w14:textId="0C096743" w:rsidR="00A24F8E" w:rsidRPr="00412E3A" w:rsidRDefault="00A24F8E" w:rsidP="00A24F8E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lastRenderedPageBreak/>
        <w:t>データとテクノロジーの戦略</w:t>
      </w:r>
    </w:p>
    <w:tbl>
      <w:tblPr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7920"/>
      </w:tblGrid>
      <w:tr w:rsidR="00A24F8E" w:rsidRPr="00412E3A" w14:paraId="5C415198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4547B" w14:textId="18DB2F0D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データ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ギャップ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利用可能なデータ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ソース、</w:t>
            </w:r>
            <w:r w:rsidR="00412E3A">
              <w:rPr>
                <w:rFonts w:ascii="Century Gothic" w:eastAsia="MS PGothic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AI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の導入に必要だが不足</w:t>
            </w:r>
            <w:r w:rsidR="003E7ECA">
              <w:rPr>
                <w:rFonts w:ascii="Century Gothic" w:eastAsia="SimSun" w:hAnsi="Century Gothic"/>
                <w:i/>
                <w:sz w:val="18"/>
                <w:lang w:eastAsia="zh-CN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しているデータ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ソース。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9EC4B" w14:textId="3441FE4F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eastAsia="MS PGothic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A24F8E" w:rsidRPr="00412E3A" w14:paraId="317765BB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2A15" w14:textId="65274D92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データ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ガバナンス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データの品質とセキュリティを確保するために必要な</w:t>
            </w:r>
            <w:r w:rsidR="001E2526">
              <w:rPr>
                <w:rFonts w:ascii="Century Gothic" w:eastAsia="SimSun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ガバナンスの取り組み。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F36C0" w14:textId="77777777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A24F8E" w:rsidRPr="00412E3A" w14:paraId="0A22E732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0E803" w14:textId="2507F7B3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テクノロジー要件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AI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ツール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(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機械学習</w:t>
            </w:r>
            <w:r w:rsidR="003E7ECA">
              <w:rPr>
                <w:rFonts w:ascii="Century Gothic" w:eastAsia="SimSun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プラットフォーム、</w:t>
            </w:r>
            <w:r w:rsidR="003E7ECA">
              <w:rPr>
                <w:rFonts w:ascii="Century Gothic" w:eastAsia="SimSun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データ分析ツールなど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)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1AC9B" w14:textId="77777777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A24F8E" w:rsidRPr="00412E3A" w14:paraId="29017FC8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B7481" w14:textId="3660E295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インフラストラクチャ</w:t>
            </w:r>
            <w:r w:rsid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要件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アップグレードまたは投資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</w:t>
            </w:r>
            <w:r w:rsidR="00412E3A">
              <w:rPr>
                <w:rFonts w:ascii="Century Gothic" w:eastAsia="MS PGothic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(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クラウド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サービスなど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)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。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13900" w14:textId="77777777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A24F8E" w:rsidRPr="00412E3A" w14:paraId="22CB4C6D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DBE37" w14:textId="05A43181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潜在的なベンダー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</w:t>
            </w:r>
            <w:r w:rsid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パートナー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 xml:space="preserve">AI </w:t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ソリューションが社内で</w:t>
            </w:r>
            <w:r w:rsidR="00412E3A">
              <w:rPr>
                <w:rFonts w:ascii="Century Gothic" w:eastAsia="MS PGothic" w:hAnsi="Century Gothic"/>
                <w:i/>
                <w:sz w:val="18"/>
              </w:rPr>
              <w:br/>
            </w:r>
            <w:r w:rsidRPr="00412E3A">
              <w:rPr>
                <w:rFonts w:ascii="Century Gothic" w:eastAsia="MS PGothic" w:hAnsi="Century Gothic"/>
                <w:i/>
                <w:sz w:val="18"/>
              </w:rPr>
              <w:t>調達できない場合。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71475" w14:textId="77777777" w:rsidR="00A24F8E" w:rsidRPr="00412E3A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41561DFB" w14:textId="5525D61A" w:rsidR="00A24F8E" w:rsidRPr="00412E3A" w:rsidRDefault="00A24F8E">
      <w:pPr>
        <w:rPr>
          <w:rFonts w:ascii="Century Gothic" w:eastAsia="MS PGothic" w:hAnsi="Century Gothic"/>
          <w:color w:val="538135" w:themeColor="accent6" w:themeShade="BF"/>
        </w:rPr>
      </w:pPr>
    </w:p>
    <w:p w14:paraId="2793792A" w14:textId="77777777" w:rsidR="00A24F8E" w:rsidRPr="00412E3A" w:rsidRDefault="00A24F8E">
      <w:pPr>
        <w:rPr>
          <w:rFonts w:ascii="Century Gothic" w:eastAsia="MS PGothic" w:hAnsi="Century Gothic"/>
          <w:color w:val="538135" w:themeColor="accent6" w:themeShade="BF"/>
        </w:rPr>
      </w:pPr>
      <w:r w:rsidRPr="00412E3A">
        <w:rPr>
          <w:rFonts w:ascii="Century Gothic" w:eastAsia="MS PGothic" w:hAnsi="Century Gothic"/>
          <w:color w:val="538135" w:themeColor="accent6" w:themeShade="BF"/>
        </w:rPr>
        <w:br w:type="page"/>
      </w:r>
    </w:p>
    <w:p w14:paraId="5F9C124D" w14:textId="4CE923E7" w:rsidR="00A24F8E" w:rsidRPr="00412E3A" w:rsidRDefault="00A24F8E" w:rsidP="00A24F8E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lastRenderedPageBreak/>
        <w:t>人材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A24F8E" w:rsidRPr="00412E3A" w14:paraId="39EA2C5B" w14:textId="77777777" w:rsidTr="00A24F8E">
        <w:trPr>
          <w:trHeight w:val="475"/>
        </w:trPr>
        <w:tc>
          <w:tcPr>
            <w:tcW w:w="347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57AE0" w14:textId="207491FA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従業員の現在のスキル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E3932" w14:textId="3E327963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必要なスキル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51818" w14:textId="5DFC23C1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スキルアップのためのアイデア</w:t>
            </w:r>
          </w:p>
        </w:tc>
      </w:tr>
      <w:tr w:rsidR="00A24F8E" w:rsidRPr="00412E3A" w14:paraId="4014C74D" w14:textId="77777777" w:rsidTr="00A24F8E">
        <w:trPr>
          <w:trHeight w:val="3292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47E84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67788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44D44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066B1589" w14:textId="77777777" w:rsidR="00752AFB" w:rsidRPr="00412E3A" w:rsidRDefault="00752AFB">
      <w:pPr>
        <w:rPr>
          <w:rFonts w:ascii="Century Gothic" w:eastAsia="MS PGothic" w:hAnsi="Century Gothic"/>
          <w:color w:val="538135" w:themeColor="accent6" w:themeShade="BF"/>
        </w:rPr>
      </w:pPr>
    </w:p>
    <w:p w14:paraId="7AB1369B" w14:textId="0F91BD32" w:rsidR="00A24F8E" w:rsidRPr="00412E3A" w:rsidRDefault="00A24F8E" w:rsidP="00A24F8E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t>変更管理</w:t>
      </w:r>
    </w:p>
    <w:tbl>
      <w:tblPr>
        <w:tblW w:w="106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5307"/>
        <w:gridCol w:w="5308"/>
      </w:tblGrid>
      <w:tr w:rsidR="00A24F8E" w:rsidRPr="00412E3A" w14:paraId="62B3A8CE" w14:textId="77777777" w:rsidTr="00A24F8E">
        <w:trPr>
          <w:trHeight w:val="772"/>
        </w:trPr>
        <w:tc>
          <w:tcPr>
            <w:tcW w:w="530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3FAFD" w14:textId="2E7A2238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AI 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イニシアチブの主要な関係者</w:t>
            </w:r>
          </w:p>
        </w:tc>
        <w:tc>
          <w:tcPr>
            <w:tcW w:w="5308" w:type="dxa"/>
            <w:shd w:val="clear" w:color="auto" w:fill="BAC54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44B90" w14:textId="0D78263E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MS PGothic" w:hAnsi="Century Gothic"/>
                <w:bCs/>
                <w:i/>
                <w:iCs/>
                <w:sz w:val="18"/>
                <w:szCs w:val="18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オンボーディングと了承を得るための計画</w:t>
            </w:r>
          </w:p>
        </w:tc>
      </w:tr>
      <w:tr w:rsidR="00A24F8E" w:rsidRPr="00412E3A" w14:paraId="6ED0E999" w14:textId="77777777" w:rsidTr="00A24F8E">
        <w:trPr>
          <w:trHeight w:val="23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FCA58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DFE4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24DD5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  <w:tr w:rsidR="00A24F8E" w:rsidRPr="00412E3A" w14:paraId="558A7B63" w14:textId="77777777" w:rsidTr="00A24F8E">
        <w:trPr>
          <w:trHeight w:val="502"/>
        </w:trPr>
        <w:tc>
          <w:tcPr>
            <w:tcW w:w="10615" w:type="dxa"/>
            <w:gridSpan w:val="2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864A9" w14:textId="2AB74810" w:rsidR="00A24F8E" w:rsidRPr="00412E3A" w:rsidRDefault="00A24F8E" w:rsidP="001E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MS PGothic" w:hAnsi="Century Gothic"/>
                <w:b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組織規模の変更を管理するための戦略</w:t>
            </w:r>
          </w:p>
        </w:tc>
      </w:tr>
      <w:tr w:rsidR="00A24F8E" w:rsidRPr="00412E3A" w14:paraId="3C02B9E5" w14:textId="77777777" w:rsidTr="00A24F8E">
        <w:trPr>
          <w:trHeight w:val="1720"/>
        </w:trPr>
        <w:tc>
          <w:tcPr>
            <w:tcW w:w="10615" w:type="dxa"/>
            <w:gridSpan w:val="2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D39E4" w14:textId="77777777" w:rsidR="00A24F8E" w:rsidRPr="00412E3A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S PGothic" w:hAnsi="Century Gothic"/>
                <w:bCs/>
                <w:sz w:val="18"/>
                <w:szCs w:val="18"/>
              </w:rPr>
            </w:pPr>
          </w:p>
        </w:tc>
      </w:tr>
    </w:tbl>
    <w:p w14:paraId="3F31F5D8" w14:textId="26768B6E" w:rsidR="00A24F8E" w:rsidRPr="00412E3A" w:rsidRDefault="00A24F8E">
      <w:pPr>
        <w:rPr>
          <w:rFonts w:ascii="Century Gothic" w:eastAsia="MS PGothic" w:hAnsi="Century Gothic"/>
          <w:color w:val="538135" w:themeColor="accent6" w:themeShade="BF"/>
        </w:rPr>
      </w:pPr>
    </w:p>
    <w:p w14:paraId="2CCFD2DA" w14:textId="77777777" w:rsidR="00A24F8E" w:rsidRPr="00412E3A" w:rsidRDefault="00A24F8E">
      <w:pPr>
        <w:rPr>
          <w:rFonts w:ascii="Century Gothic" w:eastAsia="MS PGothic" w:hAnsi="Century Gothic"/>
          <w:color w:val="538135" w:themeColor="accent6" w:themeShade="BF"/>
        </w:rPr>
      </w:pPr>
      <w:r w:rsidRPr="00412E3A">
        <w:rPr>
          <w:rFonts w:ascii="Century Gothic" w:eastAsia="MS PGothic" w:hAnsi="Century Gothic"/>
          <w:color w:val="538135" w:themeColor="accent6" w:themeShade="BF"/>
        </w:rPr>
        <w:br w:type="page"/>
      </w:r>
    </w:p>
    <w:p w14:paraId="07EA39AD" w14:textId="427E0673" w:rsidR="00A24F8E" w:rsidRPr="00412E3A" w:rsidRDefault="00E24CF6" w:rsidP="00A24F8E">
      <w:pPr>
        <w:rPr>
          <w:rFonts w:ascii="Century Gothic" w:eastAsia="MS PGothic" w:hAnsi="Century Gothic"/>
          <w:color w:val="538135" w:themeColor="accent6" w:themeShade="BF"/>
          <w:sz w:val="36"/>
          <w:szCs w:val="36"/>
        </w:rPr>
      </w:pPr>
      <w:r w:rsidRPr="00412E3A">
        <w:rPr>
          <w:rFonts w:ascii="Century Gothic" w:eastAsia="MS PGothic" w:hAnsi="Century Gothic"/>
          <w:color w:val="538135" w:themeColor="accent6" w:themeShade="BF"/>
          <w:sz w:val="36"/>
        </w:rPr>
        <w:lastRenderedPageBreak/>
        <w:t>予算</w:t>
      </w:r>
    </w:p>
    <w:tbl>
      <w:tblPr>
        <w:tblW w:w="105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164"/>
        <w:gridCol w:w="1418"/>
        <w:gridCol w:w="1701"/>
        <w:gridCol w:w="1276"/>
        <w:gridCol w:w="2166"/>
      </w:tblGrid>
      <w:tr w:rsidR="00E24CF6" w:rsidRPr="00412E3A" w14:paraId="466BEB81" w14:textId="77777777" w:rsidTr="00412E3A">
        <w:trPr>
          <w:trHeight w:val="677"/>
        </w:trPr>
        <w:tc>
          <w:tcPr>
            <w:tcW w:w="180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81E3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カテゴリ</w:t>
            </w:r>
          </w:p>
        </w:tc>
        <w:tc>
          <w:tcPr>
            <w:tcW w:w="2164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8E1F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アイテム</w:t>
            </w:r>
          </w:p>
        </w:tc>
        <w:tc>
          <w:tcPr>
            <w:tcW w:w="1418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71EFF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  <w:sz w:val="22"/>
              </w:rPr>
              <w:t>推定</w:t>
            </w: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コスト</w:t>
            </w:r>
          </w:p>
        </w:tc>
        <w:tc>
          <w:tcPr>
            <w:tcW w:w="1701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CC70B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実際のコスト</w:t>
            </w:r>
          </w:p>
        </w:tc>
        <w:tc>
          <w:tcPr>
            <w:tcW w:w="1276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E9DB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差異</w:t>
            </w:r>
          </w:p>
        </w:tc>
        <w:tc>
          <w:tcPr>
            <w:tcW w:w="2166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4FF2" w14:textId="77777777" w:rsidR="00A24F8E" w:rsidRPr="00412E3A" w:rsidRDefault="00A24F8E" w:rsidP="00E24CF6">
            <w:pPr>
              <w:spacing w:after="0" w:line="240" w:lineRule="auto"/>
              <w:jc w:val="center"/>
              <w:rPr>
                <w:rFonts w:ascii="Century Gothic" w:eastAsia="MS PGothic" w:hAnsi="Century Gothic"/>
                <w:color w:val="595959" w:themeColor="text1" w:themeTint="A6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</w:rPr>
              <w:t>備考</w:t>
            </w:r>
          </w:p>
        </w:tc>
      </w:tr>
      <w:tr w:rsidR="00A24F8E" w:rsidRPr="00412E3A" w14:paraId="2A363C31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67F9E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設定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34148" w14:textId="6D7EE01B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C323D" w14:textId="788D6213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001C9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5BA1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500A3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65F9BBF3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FE882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人材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02178" w14:textId="37686352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0F69F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21FAF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641F5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357D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31D16FA3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3451" w14:textId="4887046F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開発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E73AF" w14:textId="3AB70FD7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8AE6E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89218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7E48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E68A6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7C668BBF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970E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運用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CA5C4" w14:textId="1BE776C9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00F5E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67B6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98470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95ED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1B79A926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C18C0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法務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5A8D4" w14:textId="19C4C208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6A0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2BA78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7F57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9D5BD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028E6738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AE974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連絡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899EC" w14:textId="2C546B8C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C35B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464FC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2D2D2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E6968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19C65E55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77CE" w14:textId="1DA75438" w:rsidR="00A24F8E" w:rsidRPr="00412E3A" w:rsidRDefault="00A24F8E" w:rsidP="00412E3A">
            <w:pPr>
              <w:spacing w:line="240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不測の事態への</w:t>
            </w:r>
            <w:r w:rsid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br/>
            </w:r>
            <w:r w:rsidRPr="00412E3A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対応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F6FA" w14:textId="3DAEAE01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996D4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4431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0EB56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10C6C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E24CF6" w:rsidRPr="00412E3A" w14:paraId="6DEAB962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C510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4A8CA" w14:textId="77777777" w:rsidR="00E24CF6" w:rsidRPr="00412E3A" w:rsidRDefault="00E24CF6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C2D24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C9D2A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61AFD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647BB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E24CF6" w:rsidRPr="00412E3A" w14:paraId="71A25AA2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AD2D4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6FC1D" w14:textId="77777777" w:rsidR="00E24CF6" w:rsidRPr="00412E3A" w:rsidRDefault="00E24CF6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2A9FE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5DBA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6423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67C10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E24CF6" w:rsidRPr="00412E3A" w14:paraId="4128F705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A44A2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E58C" w14:textId="77777777" w:rsidR="00E24CF6" w:rsidRPr="00412E3A" w:rsidRDefault="00E24CF6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1EE0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34A53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7088D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DE1E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E24CF6" w:rsidRPr="00412E3A" w14:paraId="520C9056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6D0F0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A7AB9" w14:textId="77777777" w:rsidR="00E24CF6" w:rsidRPr="00412E3A" w:rsidRDefault="00E24CF6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0F02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386AF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2C1F0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6F046" w14:textId="77777777" w:rsidR="00E24CF6" w:rsidRPr="00412E3A" w:rsidRDefault="00E24CF6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  <w:tr w:rsidR="00A24F8E" w:rsidRPr="00412E3A" w14:paraId="616489F5" w14:textId="77777777" w:rsidTr="00412E3A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A736" w14:textId="77777777" w:rsidR="00A24F8E" w:rsidRPr="00412E3A" w:rsidRDefault="00A24F8E" w:rsidP="00E24CF6">
            <w:pPr>
              <w:spacing w:line="411" w:lineRule="auto"/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b/>
                <w:color w:val="595959" w:themeColor="text1" w:themeTint="A6"/>
                <w:sz w:val="20"/>
              </w:rPr>
              <w:t>合計</w:t>
            </w:r>
          </w:p>
        </w:tc>
        <w:tc>
          <w:tcPr>
            <w:tcW w:w="2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4B5A3" w14:textId="77777777" w:rsidR="00A24F8E" w:rsidRPr="00412E3A" w:rsidRDefault="00A24F8E" w:rsidP="00E24CF6">
            <w:pPr>
              <w:spacing w:line="240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8DAB8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BC101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7F603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1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5C933" w14:textId="77777777" w:rsidR="00A24F8E" w:rsidRPr="00412E3A" w:rsidRDefault="00A24F8E" w:rsidP="00E24CF6">
            <w:pPr>
              <w:spacing w:line="411" w:lineRule="auto"/>
              <w:rPr>
                <w:rFonts w:ascii="Century Gothic" w:eastAsia="MS PGothic" w:hAnsi="Century Gothic"/>
                <w:color w:val="0D0D0D"/>
                <w:sz w:val="18"/>
                <w:szCs w:val="18"/>
              </w:rPr>
            </w:pPr>
          </w:p>
        </w:tc>
      </w:tr>
    </w:tbl>
    <w:p w14:paraId="789C7D0E" w14:textId="77777777" w:rsidR="00A24F8E" w:rsidRPr="00412E3A" w:rsidRDefault="00A24F8E">
      <w:pPr>
        <w:rPr>
          <w:rFonts w:ascii="Century Gothic" w:eastAsia="MS PGothic" w:hAnsi="Century Gothic"/>
          <w:color w:val="538135" w:themeColor="accent6" w:themeShade="BF"/>
        </w:rPr>
      </w:pPr>
    </w:p>
    <w:p w14:paraId="71E0137B" w14:textId="77777777" w:rsidR="00E24CF6" w:rsidRPr="00412E3A" w:rsidRDefault="00E24CF6">
      <w:pPr>
        <w:rPr>
          <w:rFonts w:ascii="Century Gothic" w:eastAsia="MS PGothic" w:hAnsi="Century Gothic"/>
          <w:color w:val="538135" w:themeColor="accent6" w:themeShade="BF"/>
        </w:rPr>
      </w:pPr>
    </w:p>
    <w:p w14:paraId="23D557EF" w14:textId="77777777" w:rsidR="00E24CF6" w:rsidRPr="00412E3A" w:rsidRDefault="00E24CF6">
      <w:pPr>
        <w:rPr>
          <w:rFonts w:ascii="Century Gothic" w:eastAsia="MS PGothic" w:hAnsi="Century Gothic"/>
          <w:color w:val="538135" w:themeColor="accent6" w:themeShade="BF"/>
        </w:rPr>
      </w:pPr>
    </w:p>
    <w:p w14:paraId="412883CD" w14:textId="77777777" w:rsidR="00E24CF6" w:rsidRPr="00412E3A" w:rsidRDefault="00E24CF6">
      <w:pPr>
        <w:rPr>
          <w:rFonts w:ascii="Century Gothic" w:eastAsia="MS PGothic" w:hAnsi="Century Gothic"/>
          <w:color w:val="538135" w:themeColor="accent6" w:themeShade="BF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E24CF6" w:rsidRPr="00412E3A" w14:paraId="392F683B" w14:textId="77777777" w:rsidTr="005F6722">
        <w:trPr>
          <w:trHeight w:val="2687"/>
        </w:trPr>
        <w:tc>
          <w:tcPr>
            <w:tcW w:w="10669" w:type="dxa"/>
          </w:tcPr>
          <w:p w14:paraId="69819084" w14:textId="77777777" w:rsidR="00E24CF6" w:rsidRPr="00412E3A" w:rsidRDefault="00E24CF6" w:rsidP="005F672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A921157" w14:textId="77777777" w:rsidR="00E24CF6" w:rsidRPr="00412E3A" w:rsidRDefault="00E24CF6" w:rsidP="005F672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0AFF3F9" w14:textId="77777777" w:rsidR="00E24CF6" w:rsidRPr="00412E3A" w:rsidRDefault="00E24CF6" w:rsidP="005F672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12E3A">
              <w:rPr>
                <w:rFonts w:ascii="Century Gothic" w:eastAsia="MS PGothic" w:hAnsi="Century Gothic"/>
              </w:rPr>
              <w:t xml:space="preserve">Smartsheet </w:t>
            </w:r>
            <w:r w:rsidRPr="00412E3A">
              <w:rPr>
                <w:rFonts w:ascii="Century Gothic" w:eastAsia="MS PGothic" w:hAnsi="Century Gothic"/>
              </w:rPr>
              <w:t>がこの</w:t>
            </w:r>
            <w:r w:rsidRPr="00412E3A">
              <w:rPr>
                <w:rFonts w:ascii="Century Gothic" w:eastAsia="MS PGothic" w:hAnsi="Century Gothic"/>
              </w:rPr>
              <w:t xml:space="preserve"> Web </w:t>
            </w:r>
            <w:r w:rsidRPr="00412E3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12E3A">
              <w:rPr>
                <w:rFonts w:ascii="Century Gothic" w:eastAsia="MS PGothic" w:hAnsi="Century Gothic"/>
              </w:rPr>
              <w:t xml:space="preserve">Smartsheet </w:t>
            </w:r>
            <w:r w:rsidRPr="00412E3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12E3A">
              <w:rPr>
                <w:rFonts w:ascii="Century Gothic" w:eastAsia="MS PGothic" w:hAnsi="Century Gothic"/>
              </w:rPr>
              <w:t xml:space="preserve"> Web </w:t>
            </w:r>
            <w:r w:rsidRPr="00412E3A">
              <w:rPr>
                <w:rFonts w:ascii="Century Gothic" w:eastAsia="MS PGothic" w:hAnsi="Century Gothic"/>
              </w:rPr>
              <w:t>サイトまたは本</w:t>
            </w:r>
            <w:r w:rsidRPr="00412E3A">
              <w:rPr>
                <w:rFonts w:ascii="Century Gothic" w:eastAsia="MS PGothic" w:hAnsi="Century Gothic"/>
              </w:rPr>
              <w:t xml:space="preserve"> Web </w:t>
            </w:r>
            <w:r w:rsidRPr="00412E3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412E3A">
              <w:rPr>
                <w:rFonts w:ascii="Century Gothic" w:eastAsia="MS PGothic" w:hAnsi="Century Gothic"/>
              </w:rPr>
              <w:t xml:space="preserve"> Smartsheet </w:t>
            </w:r>
            <w:r w:rsidRPr="00412E3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ABE71ED" w14:textId="77777777" w:rsidR="00E24CF6" w:rsidRPr="00412E3A" w:rsidRDefault="00E24CF6" w:rsidP="00E24CF6">
      <w:pPr>
        <w:rPr>
          <w:rFonts w:ascii="Century Gothic" w:eastAsia="MS PGothic" w:hAnsi="Century Gothic" w:cs="Arial"/>
          <w:sz w:val="20"/>
          <w:szCs w:val="20"/>
        </w:rPr>
      </w:pPr>
    </w:p>
    <w:p w14:paraId="272590C7" w14:textId="77777777" w:rsidR="00E24CF6" w:rsidRPr="00412E3A" w:rsidRDefault="00E24CF6" w:rsidP="00E24CF6">
      <w:pPr>
        <w:rPr>
          <w:rFonts w:ascii="Century Gothic" w:eastAsia="MS PGothic" w:hAnsi="Century Gothic" w:cs="Arial"/>
          <w:sz w:val="20"/>
          <w:szCs w:val="20"/>
        </w:rPr>
      </w:pPr>
    </w:p>
    <w:p w14:paraId="40C28C5D" w14:textId="77777777" w:rsidR="00E24CF6" w:rsidRPr="00412E3A" w:rsidRDefault="00E24CF6">
      <w:pPr>
        <w:rPr>
          <w:rFonts w:ascii="Century Gothic" w:eastAsia="MS PGothic" w:hAnsi="Century Gothic"/>
          <w:color w:val="538135" w:themeColor="accent6" w:themeShade="BF"/>
        </w:rPr>
      </w:pPr>
    </w:p>
    <w:sectPr w:rsidR="00E24CF6" w:rsidRPr="00412E3A" w:rsidSect="00752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476C" w14:textId="77777777" w:rsidR="001E2526" w:rsidRDefault="001E2526" w:rsidP="001E2526">
      <w:pPr>
        <w:spacing w:after="0" w:line="240" w:lineRule="auto"/>
      </w:pPr>
      <w:r>
        <w:separator/>
      </w:r>
    </w:p>
  </w:endnote>
  <w:endnote w:type="continuationSeparator" w:id="0">
    <w:p w14:paraId="62C21E04" w14:textId="77777777" w:rsidR="001E2526" w:rsidRDefault="001E2526" w:rsidP="001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9828" w14:textId="77777777" w:rsidR="001E2526" w:rsidRDefault="001E2526" w:rsidP="001E2526">
      <w:pPr>
        <w:spacing w:after="0" w:line="240" w:lineRule="auto"/>
      </w:pPr>
      <w:r>
        <w:separator/>
      </w:r>
    </w:p>
  </w:footnote>
  <w:footnote w:type="continuationSeparator" w:id="0">
    <w:p w14:paraId="4D6602F3" w14:textId="77777777" w:rsidR="001E2526" w:rsidRDefault="001E2526" w:rsidP="001E2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B"/>
    <w:rsid w:val="001B1B2C"/>
    <w:rsid w:val="001B20CF"/>
    <w:rsid w:val="001E2526"/>
    <w:rsid w:val="003E7ECA"/>
    <w:rsid w:val="00412E3A"/>
    <w:rsid w:val="00752AFB"/>
    <w:rsid w:val="009C36D4"/>
    <w:rsid w:val="00A24F8E"/>
    <w:rsid w:val="00AB4ED9"/>
    <w:rsid w:val="00B254B5"/>
    <w:rsid w:val="00CD2045"/>
    <w:rsid w:val="00E24CF6"/>
    <w:rsid w:val="00E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F0B86"/>
  <w15:chartTrackingRefBased/>
  <w15:docId w15:val="{028D04B1-606E-4B93-A0DF-A5EBA8D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A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4C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52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2526"/>
  </w:style>
  <w:style w:type="paragraph" w:styleId="Footer">
    <w:name w:val="footer"/>
    <w:basedOn w:val="Normal"/>
    <w:link w:val="FooterChar"/>
    <w:uiPriority w:val="99"/>
    <w:unhideWhenUsed/>
    <w:rsid w:val="001E252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573</Words>
  <Characters>603</Characters>
  <Application>Microsoft Office Word</Application>
  <DocSecurity>0</DocSecurity>
  <Lines>150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2024-06-10T22:06:00Z</dcterms:created>
  <dcterms:modified xsi:type="dcterms:W3CDTF">2024-11-25T04:33:00Z</dcterms:modified>
</cp:coreProperties>
</file>