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9722" w14:textId="729AA944" w:rsidR="00BC7F9D" w:rsidRPr="003D7CC0" w:rsidRDefault="004F3C75" w:rsidP="003D7CC0">
      <w:pPr>
        <w:autoSpaceDE w:val="0"/>
        <w:autoSpaceDN w:val="0"/>
        <w:outlineLvl w:val="0"/>
        <w:rPr>
          <w:rFonts w:ascii="Century Gothic" w:eastAsia="MS PGothic" w:hAnsi="Century Gothic"/>
          <w:b/>
          <w:color w:val="808080" w:themeColor="background1" w:themeShade="80"/>
          <w:sz w:val="36"/>
          <w:szCs w:val="44"/>
        </w:rPr>
      </w:pPr>
      <w:r w:rsidRPr="004F3C75">
        <w:rPr>
          <w:rFonts w:ascii="Century Gothic" w:eastAsia="MS PGothic" w:hAnsi="Century Gothic"/>
          <w:b/>
          <w:color w:val="808080" w:themeColor="background1" w:themeShade="80"/>
          <w:sz w:val="36"/>
        </w:rPr>
        <w:drawing>
          <wp:anchor distT="0" distB="0" distL="114300" distR="114300" simplePos="0" relativeHeight="251658240" behindDoc="0" locked="0" layoutInCell="1" allowOverlap="1" wp14:anchorId="1F5E85A5" wp14:editId="06C8EB30">
            <wp:simplePos x="0" y="0"/>
            <wp:positionH relativeFrom="column">
              <wp:posOffset>4660900</wp:posOffset>
            </wp:positionH>
            <wp:positionV relativeFrom="paragraph">
              <wp:posOffset>-135255</wp:posOffset>
            </wp:positionV>
            <wp:extent cx="2260600" cy="432610"/>
            <wp:effectExtent l="0" t="0" r="0" b="0"/>
            <wp:wrapNone/>
            <wp:docPr id="99026982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69825"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60600" cy="432610"/>
                    </a:xfrm>
                    <a:prstGeom prst="rect">
                      <a:avLst/>
                    </a:prstGeom>
                  </pic:spPr>
                </pic:pic>
              </a:graphicData>
            </a:graphic>
            <wp14:sizeRelH relativeFrom="page">
              <wp14:pctWidth>0</wp14:pctWidth>
            </wp14:sizeRelH>
            <wp14:sizeRelV relativeFrom="page">
              <wp14:pctHeight>0</wp14:pctHeight>
            </wp14:sizeRelV>
          </wp:anchor>
        </w:drawing>
      </w:r>
      <w:r w:rsidR="005D2519" w:rsidRPr="003D7CC0">
        <w:rPr>
          <w:rFonts w:ascii="Century Gothic" w:eastAsia="MS PGothic" w:hAnsi="Century Gothic"/>
          <w:b/>
          <w:color w:val="808080" w:themeColor="background1" w:themeShade="80"/>
          <w:sz w:val="36"/>
        </w:rPr>
        <w:t>プロジェクト</w:t>
      </w:r>
      <w:r w:rsidR="005D2519" w:rsidRPr="003D7CC0">
        <w:rPr>
          <w:rFonts w:ascii="Century Gothic" w:eastAsia="MS PGothic" w:hAnsi="Century Gothic"/>
          <w:b/>
          <w:color w:val="808080" w:themeColor="background1" w:themeShade="80"/>
          <w:sz w:val="36"/>
        </w:rPr>
        <w:t xml:space="preserve"> </w:t>
      </w:r>
      <w:r w:rsidR="005D2519" w:rsidRPr="003D7CC0">
        <w:rPr>
          <w:rFonts w:ascii="Century Gothic" w:eastAsia="MS PGothic" w:hAnsi="Century Gothic"/>
          <w:b/>
          <w:color w:val="808080" w:themeColor="background1" w:themeShade="80"/>
          <w:sz w:val="36"/>
        </w:rPr>
        <w:t>ドキュメント</w:t>
      </w:r>
      <w:r w:rsidR="005D2519" w:rsidRPr="003D7CC0">
        <w:rPr>
          <w:rFonts w:ascii="Century Gothic" w:eastAsia="MS PGothic" w:hAnsi="Century Gothic"/>
          <w:b/>
          <w:color w:val="808080" w:themeColor="background1" w:themeShade="80"/>
          <w:sz w:val="36"/>
        </w:rPr>
        <w:t xml:space="preserve"> </w:t>
      </w:r>
      <w:r w:rsidR="005D2519" w:rsidRPr="003D7CC0">
        <w:rPr>
          <w:rFonts w:ascii="Century Gothic" w:eastAsia="MS PGothic" w:hAnsi="Century Gothic"/>
          <w:b/>
          <w:color w:val="808080" w:themeColor="background1" w:themeShade="80"/>
          <w:sz w:val="36"/>
        </w:rPr>
        <w:t>テンプレート</w:t>
      </w:r>
    </w:p>
    <w:p w14:paraId="7630E76A" w14:textId="77777777" w:rsidR="005D2519" w:rsidRPr="003D7CC0" w:rsidRDefault="005D2519" w:rsidP="003D7CC0">
      <w:pPr>
        <w:autoSpaceDE w:val="0"/>
        <w:autoSpaceDN w:val="0"/>
        <w:rPr>
          <w:rFonts w:ascii="Century Gothic" w:eastAsia="MS PGothic" w:hAnsi="Century Gothic" w:cs="Arial"/>
          <w:b/>
          <w:color w:val="000000" w:themeColor="text1"/>
          <w:szCs w:val="36"/>
        </w:rPr>
      </w:pPr>
    </w:p>
    <w:tbl>
      <w:tblPr>
        <w:tblW w:w="10885"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1696"/>
        <w:gridCol w:w="1560"/>
        <w:gridCol w:w="3260"/>
        <w:gridCol w:w="1939"/>
        <w:gridCol w:w="1080"/>
        <w:gridCol w:w="1350"/>
      </w:tblGrid>
      <w:tr w:rsidR="005D2519" w:rsidRPr="003D7CC0" w14:paraId="2C318C83" w14:textId="77777777" w:rsidTr="00CC366F">
        <w:trPr>
          <w:trHeight w:val="576"/>
        </w:trPr>
        <w:tc>
          <w:tcPr>
            <w:tcW w:w="1696" w:type="dxa"/>
            <w:shd w:val="clear" w:color="000000" w:fill="222B35"/>
            <w:vAlign w:val="center"/>
            <w:hideMark/>
          </w:tcPr>
          <w:p w14:paraId="4D2AB535" w14:textId="77777777" w:rsidR="005D2519" w:rsidRPr="003D7CC0" w:rsidRDefault="005D2519" w:rsidP="003D7CC0">
            <w:pPr>
              <w:autoSpaceDE w:val="0"/>
              <w:autoSpaceDN w:val="0"/>
              <w:rPr>
                <w:rFonts w:ascii="Century Gothic" w:eastAsia="MS PGothic" w:hAnsi="Century Gothic" w:cs="Calibri"/>
                <w:b/>
                <w:bCs/>
                <w:color w:val="FFFFFF"/>
                <w:szCs w:val="16"/>
              </w:rPr>
            </w:pPr>
            <w:r w:rsidRPr="003D7CC0">
              <w:rPr>
                <w:rFonts w:ascii="Century Gothic" w:eastAsia="MS PGothic" w:hAnsi="Century Gothic"/>
                <w:b/>
                <w:color w:val="FFFFFF"/>
              </w:rPr>
              <w:t>プロジェクト</w:t>
            </w:r>
            <w:r w:rsidRPr="003D7CC0">
              <w:rPr>
                <w:rFonts w:ascii="Century Gothic" w:eastAsia="MS PGothic" w:hAnsi="Century Gothic"/>
                <w:b/>
                <w:color w:val="FFFFFF"/>
              </w:rPr>
              <w:t xml:space="preserve"> </w:t>
            </w:r>
            <w:r w:rsidRPr="003D7CC0">
              <w:rPr>
                <w:rFonts w:ascii="Century Gothic" w:eastAsia="MS PGothic" w:hAnsi="Century Gothic"/>
                <w:b/>
                <w:color w:val="FFFFFF"/>
              </w:rPr>
              <w:t>フェーズ</w:t>
            </w:r>
          </w:p>
        </w:tc>
        <w:tc>
          <w:tcPr>
            <w:tcW w:w="1560" w:type="dxa"/>
            <w:shd w:val="clear" w:color="000000" w:fill="222B35"/>
            <w:vAlign w:val="center"/>
            <w:hideMark/>
          </w:tcPr>
          <w:p w14:paraId="7A769B13" w14:textId="77777777" w:rsidR="005D2519" w:rsidRPr="003D7CC0" w:rsidRDefault="005D2519" w:rsidP="003D7CC0">
            <w:pPr>
              <w:autoSpaceDE w:val="0"/>
              <w:autoSpaceDN w:val="0"/>
              <w:rPr>
                <w:rFonts w:ascii="Century Gothic" w:eastAsia="MS PGothic" w:hAnsi="Century Gothic" w:cs="Calibri"/>
                <w:b/>
                <w:bCs/>
                <w:color w:val="FFFFFF"/>
                <w:szCs w:val="16"/>
              </w:rPr>
            </w:pPr>
            <w:r w:rsidRPr="003D7CC0">
              <w:rPr>
                <w:rFonts w:ascii="Century Gothic" w:eastAsia="MS PGothic" w:hAnsi="Century Gothic"/>
                <w:b/>
                <w:color w:val="FFFFFF"/>
              </w:rPr>
              <w:t>ドキュメント名</w:t>
            </w:r>
          </w:p>
        </w:tc>
        <w:tc>
          <w:tcPr>
            <w:tcW w:w="3260" w:type="dxa"/>
            <w:shd w:val="clear" w:color="000000" w:fill="222B35"/>
            <w:vAlign w:val="center"/>
            <w:hideMark/>
          </w:tcPr>
          <w:p w14:paraId="33282C87" w14:textId="77777777" w:rsidR="005D2519" w:rsidRPr="003D7CC0" w:rsidRDefault="005D2519" w:rsidP="003D7CC0">
            <w:pPr>
              <w:autoSpaceDE w:val="0"/>
              <w:autoSpaceDN w:val="0"/>
              <w:rPr>
                <w:rFonts w:ascii="Century Gothic" w:eastAsia="MS PGothic" w:hAnsi="Century Gothic" w:cs="Calibri"/>
                <w:b/>
                <w:bCs/>
                <w:color w:val="FFFFFF"/>
                <w:szCs w:val="16"/>
              </w:rPr>
            </w:pPr>
            <w:r w:rsidRPr="003D7CC0">
              <w:rPr>
                <w:rFonts w:ascii="Century Gothic" w:eastAsia="MS PGothic" w:hAnsi="Century Gothic"/>
                <w:b/>
                <w:color w:val="FFFFFF"/>
              </w:rPr>
              <w:t>ドキュメントの</w:t>
            </w:r>
            <w:r w:rsidRPr="003D7CC0">
              <w:rPr>
                <w:rFonts w:ascii="Century Gothic" w:eastAsia="MS PGothic" w:hAnsi="Century Gothic"/>
                <w:b/>
                <w:bCs/>
                <w:color w:val="FFFFFF"/>
                <w:szCs w:val="16"/>
              </w:rPr>
              <w:br/>
            </w:r>
            <w:r w:rsidRPr="003D7CC0">
              <w:rPr>
                <w:rFonts w:ascii="Century Gothic" w:eastAsia="MS PGothic" w:hAnsi="Century Gothic"/>
                <w:b/>
                <w:color w:val="FFFFFF"/>
              </w:rPr>
              <w:t>説明</w:t>
            </w:r>
          </w:p>
        </w:tc>
        <w:tc>
          <w:tcPr>
            <w:tcW w:w="1939" w:type="dxa"/>
            <w:shd w:val="clear" w:color="000000" w:fill="222B35"/>
            <w:vAlign w:val="center"/>
            <w:hideMark/>
          </w:tcPr>
          <w:p w14:paraId="2740FDDA" w14:textId="49F5B7D8" w:rsidR="005D2519" w:rsidRPr="003D7CC0" w:rsidRDefault="005D2519" w:rsidP="003D7CC0">
            <w:pPr>
              <w:autoSpaceDE w:val="0"/>
              <w:autoSpaceDN w:val="0"/>
              <w:rPr>
                <w:rFonts w:ascii="Century Gothic" w:eastAsia="MS PGothic" w:hAnsi="Century Gothic" w:cs="Calibri"/>
                <w:b/>
                <w:bCs/>
                <w:color w:val="FFFFFF"/>
                <w:szCs w:val="16"/>
              </w:rPr>
            </w:pPr>
            <w:r w:rsidRPr="003D7CC0">
              <w:rPr>
                <w:rFonts w:ascii="Century Gothic" w:eastAsia="MS PGothic" w:hAnsi="Century Gothic"/>
                <w:b/>
                <w:color w:val="FFFFFF"/>
              </w:rPr>
              <w:t>所有者</w:t>
            </w:r>
          </w:p>
        </w:tc>
        <w:tc>
          <w:tcPr>
            <w:tcW w:w="1080" w:type="dxa"/>
            <w:shd w:val="clear" w:color="000000" w:fill="333F4F"/>
            <w:vAlign w:val="center"/>
            <w:hideMark/>
          </w:tcPr>
          <w:p w14:paraId="035760A0" w14:textId="77777777" w:rsidR="005D2519" w:rsidRPr="003D7CC0" w:rsidRDefault="005D2519" w:rsidP="003D7CC0">
            <w:pPr>
              <w:autoSpaceDE w:val="0"/>
              <w:autoSpaceDN w:val="0"/>
              <w:jc w:val="center"/>
              <w:rPr>
                <w:rFonts w:ascii="Century Gothic" w:eastAsia="MS PGothic" w:hAnsi="Century Gothic" w:cs="Calibri"/>
                <w:b/>
                <w:bCs/>
                <w:color w:val="FFFFFF"/>
                <w:szCs w:val="16"/>
              </w:rPr>
            </w:pPr>
            <w:r w:rsidRPr="003D7CC0">
              <w:rPr>
                <w:rFonts w:ascii="Century Gothic" w:eastAsia="MS PGothic" w:hAnsi="Century Gothic"/>
                <w:b/>
                <w:color w:val="FFFFFF"/>
              </w:rPr>
              <w:t>バージョン</w:t>
            </w:r>
          </w:p>
        </w:tc>
        <w:tc>
          <w:tcPr>
            <w:tcW w:w="1350" w:type="dxa"/>
            <w:shd w:val="clear" w:color="000000" w:fill="44546A"/>
            <w:vAlign w:val="center"/>
            <w:hideMark/>
          </w:tcPr>
          <w:p w14:paraId="4A229817" w14:textId="77777777" w:rsidR="005D2519" w:rsidRPr="003D7CC0" w:rsidRDefault="005D2519" w:rsidP="003D7CC0">
            <w:pPr>
              <w:autoSpaceDE w:val="0"/>
              <w:autoSpaceDN w:val="0"/>
              <w:jc w:val="center"/>
              <w:rPr>
                <w:rFonts w:ascii="Century Gothic" w:eastAsia="MS PGothic" w:hAnsi="Century Gothic" w:cs="Calibri"/>
                <w:b/>
                <w:bCs/>
                <w:color w:val="FFFFFF"/>
                <w:szCs w:val="16"/>
              </w:rPr>
            </w:pPr>
            <w:r w:rsidRPr="003D7CC0">
              <w:rPr>
                <w:rFonts w:ascii="Century Gothic" w:eastAsia="MS PGothic" w:hAnsi="Century Gothic"/>
                <w:b/>
                <w:color w:val="FFFFFF"/>
              </w:rPr>
              <w:t>完了日</w:t>
            </w:r>
          </w:p>
        </w:tc>
      </w:tr>
      <w:tr w:rsidR="005D2519" w:rsidRPr="003D7CC0" w14:paraId="27086A68" w14:textId="77777777" w:rsidTr="00CC366F">
        <w:trPr>
          <w:trHeight w:val="1080"/>
        </w:trPr>
        <w:tc>
          <w:tcPr>
            <w:tcW w:w="1696" w:type="dxa"/>
            <w:shd w:val="clear" w:color="auto" w:fill="auto"/>
            <w:vAlign w:val="center"/>
            <w:hideMark/>
          </w:tcPr>
          <w:p w14:paraId="03E8557C"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開始前</w:t>
            </w:r>
          </w:p>
        </w:tc>
        <w:tc>
          <w:tcPr>
            <w:tcW w:w="1560" w:type="dxa"/>
            <w:shd w:val="clear" w:color="000000" w:fill="FFFFFF"/>
            <w:vAlign w:val="center"/>
            <w:hideMark/>
          </w:tcPr>
          <w:p w14:paraId="03242C00"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ビジネス</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szCs w:val="18"/>
              </w:rPr>
              <w:br/>
            </w:r>
            <w:r w:rsidRPr="003D7CC0">
              <w:rPr>
                <w:rFonts w:ascii="Century Gothic" w:eastAsia="MS PGothic" w:hAnsi="Century Gothic"/>
                <w:color w:val="000000"/>
                <w:sz w:val="18"/>
              </w:rPr>
              <w:t>ケース</w:t>
            </w:r>
          </w:p>
        </w:tc>
        <w:tc>
          <w:tcPr>
            <w:tcW w:w="3260" w:type="dxa"/>
            <w:shd w:val="clear" w:color="auto" w:fill="auto"/>
            <w:vAlign w:val="center"/>
            <w:hideMark/>
          </w:tcPr>
          <w:p w14:paraId="1DB8A716"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プロジェクトに必要な投資をする価値があるかどうかの判断を行うためのビジネス</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rPr>
              <w:t>ニーズおよびその他関連情報の詳細を記載。</w:t>
            </w:r>
          </w:p>
        </w:tc>
        <w:tc>
          <w:tcPr>
            <w:tcW w:w="1939" w:type="dxa"/>
            <w:shd w:val="clear" w:color="000000" w:fill="F2F2F2"/>
            <w:vAlign w:val="center"/>
            <w:hideMark/>
          </w:tcPr>
          <w:p w14:paraId="4FEEBB7A"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149B28EA"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tcPr>
          <w:p w14:paraId="1F7D5A93"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p>
        </w:tc>
      </w:tr>
      <w:tr w:rsidR="005D2519" w:rsidRPr="003D7CC0" w14:paraId="73B54066" w14:textId="77777777" w:rsidTr="00CC366F">
        <w:trPr>
          <w:trHeight w:val="1296"/>
        </w:trPr>
        <w:tc>
          <w:tcPr>
            <w:tcW w:w="1696" w:type="dxa"/>
            <w:shd w:val="clear" w:color="auto" w:fill="auto"/>
            <w:vAlign w:val="center"/>
            <w:hideMark/>
          </w:tcPr>
          <w:p w14:paraId="08E6E9AE"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1.0 </w:t>
            </w:r>
            <w:r w:rsidRPr="003D7CC0">
              <w:rPr>
                <w:rFonts w:ascii="Century Gothic" w:eastAsia="MS PGothic" w:hAnsi="Century Gothic"/>
                <w:color w:val="000000"/>
                <w:sz w:val="18"/>
              </w:rPr>
              <w:t>開始</w:t>
            </w:r>
          </w:p>
        </w:tc>
        <w:tc>
          <w:tcPr>
            <w:tcW w:w="1560" w:type="dxa"/>
            <w:shd w:val="clear" w:color="000000" w:fill="FFFFFF"/>
            <w:vAlign w:val="center"/>
            <w:hideMark/>
          </w:tcPr>
          <w:p w14:paraId="1D9F8025"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プロジェクト憲章</w:t>
            </w:r>
            <w:r w:rsidRPr="003D7CC0">
              <w:rPr>
                <w:rFonts w:ascii="Century Gothic" w:eastAsia="MS PGothic" w:hAnsi="Century Gothic"/>
                <w:color w:val="000000"/>
                <w:sz w:val="18"/>
              </w:rPr>
              <w:t xml:space="preserve"> </w:t>
            </w:r>
          </w:p>
        </w:tc>
        <w:tc>
          <w:tcPr>
            <w:tcW w:w="3260" w:type="dxa"/>
            <w:shd w:val="clear" w:color="auto" w:fill="auto"/>
            <w:vAlign w:val="center"/>
            <w:hideMark/>
          </w:tcPr>
          <w:p w14:paraId="0B03CD4F"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プロジェクトを承認し、リソースの割り当てを可能にする。憲章プロセスでは、主要なプロジェクト</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rPr>
              <w:t>メンバーを決定し、プロジェクトを正式に開始する。</w:t>
            </w:r>
          </w:p>
        </w:tc>
        <w:tc>
          <w:tcPr>
            <w:tcW w:w="1939" w:type="dxa"/>
            <w:shd w:val="clear" w:color="000000" w:fill="F2F2F2"/>
            <w:vAlign w:val="center"/>
            <w:hideMark/>
          </w:tcPr>
          <w:p w14:paraId="2BE7F637"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7CDD5D64"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5354B51F"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r w:rsidR="005D2519" w:rsidRPr="003D7CC0" w14:paraId="29D5293C" w14:textId="77777777" w:rsidTr="00CC366F">
        <w:trPr>
          <w:trHeight w:val="864"/>
        </w:trPr>
        <w:tc>
          <w:tcPr>
            <w:tcW w:w="1696" w:type="dxa"/>
            <w:shd w:val="clear" w:color="auto" w:fill="auto"/>
            <w:vAlign w:val="center"/>
            <w:hideMark/>
          </w:tcPr>
          <w:p w14:paraId="0B74769A"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2.0 </w:t>
            </w:r>
            <w:r w:rsidRPr="003D7CC0">
              <w:rPr>
                <w:rFonts w:ascii="Century Gothic" w:eastAsia="MS PGothic" w:hAnsi="Century Gothic"/>
                <w:color w:val="000000"/>
                <w:sz w:val="18"/>
              </w:rPr>
              <w:t>プランニング</w:t>
            </w:r>
          </w:p>
        </w:tc>
        <w:tc>
          <w:tcPr>
            <w:tcW w:w="1560" w:type="dxa"/>
            <w:shd w:val="clear" w:color="000000" w:fill="FFFFFF"/>
            <w:vAlign w:val="center"/>
            <w:hideMark/>
          </w:tcPr>
          <w:p w14:paraId="0DF6BADB"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プロジェクト管理計画</w:t>
            </w:r>
            <w:r w:rsidRPr="003D7CC0">
              <w:rPr>
                <w:rFonts w:ascii="Century Gothic" w:eastAsia="MS PGothic" w:hAnsi="Century Gothic"/>
                <w:color w:val="000000"/>
                <w:sz w:val="18"/>
              </w:rPr>
              <w:t xml:space="preserve"> </w:t>
            </w:r>
          </w:p>
        </w:tc>
        <w:tc>
          <w:tcPr>
            <w:tcW w:w="3260" w:type="dxa"/>
            <w:shd w:val="clear" w:color="auto" w:fill="auto"/>
            <w:vAlign w:val="center"/>
            <w:hideMark/>
          </w:tcPr>
          <w:p w14:paraId="4D6B0CEB"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プロジェクトを開始から終了までどのように進めていくかを決定する際に役立つ。</w:t>
            </w:r>
          </w:p>
        </w:tc>
        <w:tc>
          <w:tcPr>
            <w:tcW w:w="1939" w:type="dxa"/>
            <w:shd w:val="clear" w:color="000000" w:fill="F2F2F2"/>
            <w:vAlign w:val="center"/>
            <w:hideMark/>
          </w:tcPr>
          <w:p w14:paraId="1EDB7767"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648070B3"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2E706B67"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r w:rsidR="005D2519" w:rsidRPr="003D7CC0" w14:paraId="15F0F11A" w14:textId="77777777" w:rsidTr="00CC366F">
        <w:trPr>
          <w:trHeight w:val="864"/>
        </w:trPr>
        <w:tc>
          <w:tcPr>
            <w:tcW w:w="1696" w:type="dxa"/>
            <w:shd w:val="clear" w:color="auto" w:fill="auto"/>
            <w:vAlign w:val="center"/>
            <w:hideMark/>
          </w:tcPr>
          <w:p w14:paraId="719B9BF7"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2.0 </w:t>
            </w:r>
            <w:r w:rsidRPr="003D7CC0">
              <w:rPr>
                <w:rFonts w:ascii="Century Gothic" w:eastAsia="MS PGothic" w:hAnsi="Century Gothic"/>
                <w:color w:val="000000"/>
                <w:sz w:val="18"/>
              </w:rPr>
              <w:t>プランニング</w:t>
            </w:r>
          </w:p>
        </w:tc>
        <w:tc>
          <w:tcPr>
            <w:tcW w:w="1560" w:type="dxa"/>
            <w:shd w:val="clear" w:color="auto" w:fill="auto"/>
            <w:vAlign w:val="center"/>
            <w:hideMark/>
          </w:tcPr>
          <w:p w14:paraId="79BB4345"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rPr>
              <w:t>スケジュール</w:t>
            </w:r>
            <w:r w:rsidRPr="003D7CC0">
              <w:rPr>
                <w:rFonts w:ascii="Century Gothic" w:eastAsia="MS PGothic" w:hAnsi="Century Gothic"/>
                <w:color w:val="000000"/>
                <w:sz w:val="18"/>
              </w:rPr>
              <w:t xml:space="preserve"> </w:t>
            </w:r>
          </w:p>
        </w:tc>
        <w:tc>
          <w:tcPr>
            <w:tcW w:w="3260" w:type="dxa"/>
            <w:shd w:val="clear" w:color="auto" w:fill="auto"/>
            <w:vAlign w:val="center"/>
            <w:hideMark/>
          </w:tcPr>
          <w:p w14:paraId="2010A787" w14:textId="77777777" w:rsidR="005D2519" w:rsidRPr="003D7CC0" w:rsidRDefault="00CF6D1C"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関係者がプロジェクト内のタスク、マイルストーン、重要な日付を計画し、追跡する際に役立つ。</w:t>
            </w:r>
          </w:p>
        </w:tc>
        <w:tc>
          <w:tcPr>
            <w:tcW w:w="1939" w:type="dxa"/>
            <w:shd w:val="clear" w:color="000000" w:fill="F2F2F2"/>
            <w:vAlign w:val="center"/>
            <w:hideMark/>
          </w:tcPr>
          <w:p w14:paraId="39F7AA74"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6D52F7C2"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22F7C297"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r w:rsidR="005D2519" w:rsidRPr="003D7CC0" w14:paraId="388D2B97" w14:textId="77777777" w:rsidTr="00CC366F">
        <w:trPr>
          <w:trHeight w:val="1008"/>
        </w:trPr>
        <w:tc>
          <w:tcPr>
            <w:tcW w:w="1696" w:type="dxa"/>
            <w:shd w:val="clear" w:color="auto" w:fill="auto"/>
            <w:vAlign w:val="center"/>
            <w:hideMark/>
          </w:tcPr>
          <w:p w14:paraId="575E288B"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2.0 </w:t>
            </w:r>
            <w:r w:rsidRPr="003D7CC0">
              <w:rPr>
                <w:rFonts w:ascii="Century Gothic" w:eastAsia="MS PGothic" w:hAnsi="Century Gothic"/>
                <w:color w:val="000000"/>
                <w:sz w:val="18"/>
              </w:rPr>
              <w:t>プランニング</w:t>
            </w:r>
          </w:p>
        </w:tc>
        <w:tc>
          <w:tcPr>
            <w:tcW w:w="1560" w:type="dxa"/>
            <w:shd w:val="clear" w:color="000000" w:fill="FFFFFF"/>
            <w:vAlign w:val="center"/>
            <w:hideMark/>
          </w:tcPr>
          <w:p w14:paraId="52463BE1"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要件文書</w:t>
            </w:r>
          </w:p>
        </w:tc>
        <w:tc>
          <w:tcPr>
            <w:tcW w:w="3260" w:type="dxa"/>
            <w:shd w:val="clear" w:color="auto" w:fill="auto"/>
            <w:vAlign w:val="center"/>
            <w:hideMark/>
          </w:tcPr>
          <w:p w14:paraId="6B740957"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ビジネス目標を達成するために満たす必要があるプロジェクトや製品の特定の要件を定義する。</w:t>
            </w:r>
          </w:p>
        </w:tc>
        <w:tc>
          <w:tcPr>
            <w:tcW w:w="1939" w:type="dxa"/>
            <w:shd w:val="clear" w:color="000000" w:fill="F2F2F2"/>
            <w:vAlign w:val="center"/>
            <w:hideMark/>
          </w:tcPr>
          <w:p w14:paraId="5D97504E"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10F0AA5D"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7BC46615"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r w:rsidR="005D2519" w:rsidRPr="003D7CC0" w14:paraId="43EF5596" w14:textId="77777777" w:rsidTr="00CC366F">
        <w:trPr>
          <w:trHeight w:val="792"/>
        </w:trPr>
        <w:tc>
          <w:tcPr>
            <w:tcW w:w="1696" w:type="dxa"/>
            <w:shd w:val="clear" w:color="auto" w:fill="auto"/>
            <w:vAlign w:val="center"/>
            <w:hideMark/>
          </w:tcPr>
          <w:p w14:paraId="1ACE125B"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2.0 </w:t>
            </w:r>
            <w:r w:rsidRPr="003D7CC0">
              <w:rPr>
                <w:rFonts w:ascii="Century Gothic" w:eastAsia="MS PGothic" w:hAnsi="Century Gothic"/>
                <w:color w:val="000000"/>
                <w:sz w:val="18"/>
              </w:rPr>
              <w:t>プランニング</w:t>
            </w:r>
          </w:p>
        </w:tc>
        <w:tc>
          <w:tcPr>
            <w:tcW w:w="1560" w:type="dxa"/>
            <w:shd w:val="clear" w:color="000000" w:fill="FFFFFF"/>
            <w:vAlign w:val="center"/>
            <w:hideMark/>
          </w:tcPr>
          <w:p w14:paraId="6EA2E002"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マイルストーンのタイムライン</w:t>
            </w:r>
          </w:p>
        </w:tc>
        <w:tc>
          <w:tcPr>
            <w:tcW w:w="3260" w:type="dxa"/>
            <w:shd w:val="clear" w:color="auto" w:fill="auto"/>
            <w:vAlign w:val="center"/>
            <w:hideMark/>
          </w:tcPr>
          <w:p w14:paraId="79789A58" w14:textId="77777777" w:rsidR="005D2519" w:rsidRPr="00CC366F" w:rsidRDefault="005D2519" w:rsidP="003D7CC0">
            <w:pPr>
              <w:autoSpaceDE w:val="0"/>
              <w:autoSpaceDN w:val="0"/>
              <w:rPr>
                <w:rFonts w:ascii="Century Gothic" w:eastAsia="MS PGothic" w:hAnsi="Century Gothic" w:cs="Calibri"/>
                <w:color w:val="000000"/>
                <w:spacing w:val="-2"/>
                <w:sz w:val="18"/>
                <w:szCs w:val="18"/>
              </w:rPr>
            </w:pPr>
            <w:r w:rsidRPr="00CC366F">
              <w:rPr>
                <w:rFonts w:ascii="Century Gothic" w:eastAsia="MS PGothic" w:hAnsi="Century Gothic"/>
                <w:color w:val="000000"/>
                <w:spacing w:val="-2"/>
                <w:sz w:val="18"/>
              </w:rPr>
              <w:t>主要なマイルストーンとプロジェクトの成果物のスケジュールを視覚的に示す図。</w:t>
            </w:r>
          </w:p>
        </w:tc>
        <w:tc>
          <w:tcPr>
            <w:tcW w:w="1939" w:type="dxa"/>
            <w:shd w:val="clear" w:color="000000" w:fill="F2F2F2"/>
            <w:vAlign w:val="center"/>
            <w:hideMark/>
          </w:tcPr>
          <w:p w14:paraId="22C61848"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249E54CE"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692823B9"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r w:rsidR="005D2519" w:rsidRPr="003D7CC0" w14:paraId="5DD8FA8C" w14:textId="77777777" w:rsidTr="00CC366F">
        <w:trPr>
          <w:trHeight w:val="1081"/>
        </w:trPr>
        <w:tc>
          <w:tcPr>
            <w:tcW w:w="1696" w:type="dxa"/>
            <w:shd w:val="clear" w:color="auto" w:fill="auto"/>
            <w:vAlign w:val="center"/>
            <w:hideMark/>
          </w:tcPr>
          <w:p w14:paraId="4FB32C1D" w14:textId="643177B9"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3.0 </w:t>
            </w:r>
            <w:r w:rsidRPr="003D7CC0">
              <w:rPr>
                <w:rFonts w:ascii="Century Gothic" w:eastAsia="MS PGothic" w:hAnsi="Century Gothic"/>
                <w:color w:val="000000"/>
                <w:sz w:val="18"/>
              </w:rPr>
              <w:t>監視と制御</w:t>
            </w:r>
          </w:p>
        </w:tc>
        <w:tc>
          <w:tcPr>
            <w:tcW w:w="1560" w:type="dxa"/>
            <w:shd w:val="clear" w:color="000000" w:fill="FFFFFF"/>
            <w:vAlign w:val="center"/>
            <w:hideMark/>
          </w:tcPr>
          <w:p w14:paraId="27B03F76" w14:textId="138804EB"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w:t>
            </w:r>
            <w:r w:rsidR="00CC366F">
              <w:rPr>
                <w:rFonts w:ascii="Century Gothic" w:eastAsia="MS PGothic" w:hAnsi="Century Gothic"/>
                <w:color w:val="000000"/>
                <w:sz w:val="18"/>
              </w:rPr>
              <w:br/>
            </w:r>
            <w:r w:rsidRPr="003D7CC0">
              <w:rPr>
                <w:rFonts w:ascii="Century Gothic" w:eastAsia="MS PGothic" w:hAnsi="Century Gothic"/>
                <w:color w:val="000000"/>
                <w:sz w:val="18"/>
              </w:rPr>
              <w:t>登録簿</w:t>
            </w:r>
            <w:r w:rsidRPr="003D7CC0">
              <w:rPr>
                <w:rFonts w:ascii="Century Gothic" w:eastAsia="MS PGothic" w:hAnsi="Century Gothic"/>
                <w:color w:val="000000"/>
                <w:sz w:val="18"/>
              </w:rPr>
              <w:t xml:space="preserve"> </w:t>
            </w:r>
          </w:p>
        </w:tc>
        <w:tc>
          <w:tcPr>
            <w:tcW w:w="3260" w:type="dxa"/>
            <w:shd w:val="clear" w:color="auto" w:fill="auto"/>
            <w:vAlign w:val="center"/>
            <w:hideMark/>
          </w:tcPr>
          <w:p w14:paraId="2F7F4D10"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重要なプロジェクト情報を記録して追跡することで、プロジェクト期間中のプロジェクト要素の管理が容易になる。</w:t>
            </w:r>
          </w:p>
        </w:tc>
        <w:tc>
          <w:tcPr>
            <w:tcW w:w="1939" w:type="dxa"/>
            <w:shd w:val="clear" w:color="000000" w:fill="F2F2F2"/>
            <w:vAlign w:val="center"/>
            <w:hideMark/>
          </w:tcPr>
          <w:p w14:paraId="41BC2552"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69F091B4"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4D129B34"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r w:rsidR="005D2519" w:rsidRPr="003D7CC0" w14:paraId="7F0558BF" w14:textId="77777777" w:rsidTr="00CC366F">
        <w:trPr>
          <w:trHeight w:val="792"/>
        </w:trPr>
        <w:tc>
          <w:tcPr>
            <w:tcW w:w="1696" w:type="dxa"/>
            <w:shd w:val="clear" w:color="auto" w:fill="auto"/>
            <w:vAlign w:val="center"/>
            <w:hideMark/>
          </w:tcPr>
          <w:p w14:paraId="6810B2D6" w14:textId="58CAD191"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3.0 </w:t>
            </w:r>
            <w:r w:rsidRPr="003D7CC0">
              <w:rPr>
                <w:rFonts w:ascii="Century Gothic" w:eastAsia="MS PGothic" w:hAnsi="Century Gothic"/>
                <w:color w:val="000000"/>
                <w:sz w:val="18"/>
              </w:rPr>
              <w:t>監視と制御</w:t>
            </w:r>
          </w:p>
        </w:tc>
        <w:tc>
          <w:tcPr>
            <w:tcW w:w="1560" w:type="dxa"/>
            <w:shd w:val="clear" w:color="000000" w:fill="FFFFFF"/>
            <w:vAlign w:val="center"/>
            <w:hideMark/>
          </w:tcPr>
          <w:p w14:paraId="63A99DBF" w14:textId="481BF5BA"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w:t>
            </w:r>
            <w:r w:rsidRPr="003D7CC0">
              <w:rPr>
                <w:rFonts w:ascii="Century Gothic" w:eastAsia="MS PGothic" w:hAnsi="Century Gothic"/>
                <w:color w:val="000000"/>
                <w:sz w:val="18"/>
              </w:rPr>
              <w:t xml:space="preserve"> </w:t>
            </w:r>
            <w:r w:rsidR="00CC366F">
              <w:rPr>
                <w:rFonts w:ascii="Century Gothic" w:eastAsia="MS PGothic" w:hAnsi="Century Gothic"/>
                <w:color w:val="000000"/>
                <w:sz w:val="18"/>
              </w:rPr>
              <w:br/>
            </w:r>
            <w:r w:rsidRPr="003D7CC0">
              <w:rPr>
                <w:rFonts w:ascii="Century Gothic" w:eastAsia="MS PGothic" w:hAnsi="Century Gothic"/>
                <w:color w:val="000000"/>
                <w:sz w:val="18"/>
              </w:rPr>
              <w:t>ミーティング</w:t>
            </w:r>
            <w:r w:rsidRPr="003D7CC0">
              <w:rPr>
                <w:rFonts w:ascii="Century Gothic" w:eastAsia="MS PGothic" w:hAnsi="Century Gothic"/>
                <w:color w:val="000000"/>
                <w:sz w:val="18"/>
                <w:szCs w:val="18"/>
              </w:rPr>
              <w:br/>
            </w:r>
            <w:r w:rsidRPr="003D7CC0">
              <w:rPr>
                <w:rFonts w:ascii="Century Gothic" w:eastAsia="MS PGothic" w:hAnsi="Century Gothic"/>
                <w:color w:val="000000"/>
                <w:sz w:val="18"/>
              </w:rPr>
              <w:t>のメモ</w:t>
            </w:r>
            <w:r w:rsidRPr="003D7CC0">
              <w:rPr>
                <w:rFonts w:ascii="Century Gothic" w:eastAsia="MS PGothic" w:hAnsi="Century Gothic"/>
                <w:color w:val="000000"/>
                <w:sz w:val="18"/>
              </w:rPr>
              <w:t xml:space="preserve"> </w:t>
            </w:r>
          </w:p>
        </w:tc>
        <w:tc>
          <w:tcPr>
            <w:tcW w:w="3260" w:type="dxa"/>
            <w:shd w:val="clear" w:color="auto" w:fill="auto"/>
            <w:vAlign w:val="center"/>
            <w:hideMark/>
          </w:tcPr>
          <w:p w14:paraId="7D1598B3"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すべてのプロジェクト</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rPr>
              <w:t>ミーティングのメモを文書化。</w:t>
            </w:r>
          </w:p>
        </w:tc>
        <w:tc>
          <w:tcPr>
            <w:tcW w:w="1939" w:type="dxa"/>
            <w:shd w:val="clear" w:color="000000" w:fill="F2F2F2"/>
            <w:vAlign w:val="center"/>
            <w:hideMark/>
          </w:tcPr>
          <w:p w14:paraId="409015F2"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72A6B59C"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00921391"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r w:rsidR="005D2519" w:rsidRPr="003D7CC0" w14:paraId="5D9BDE81" w14:textId="77777777" w:rsidTr="00CC366F">
        <w:trPr>
          <w:trHeight w:val="792"/>
        </w:trPr>
        <w:tc>
          <w:tcPr>
            <w:tcW w:w="1696" w:type="dxa"/>
            <w:shd w:val="clear" w:color="auto" w:fill="auto"/>
            <w:vAlign w:val="center"/>
            <w:hideMark/>
          </w:tcPr>
          <w:p w14:paraId="0B2A84A3" w14:textId="77D68DF3"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3.0 </w:t>
            </w:r>
            <w:r w:rsidRPr="003D7CC0">
              <w:rPr>
                <w:rFonts w:ascii="Century Gothic" w:eastAsia="MS PGothic" w:hAnsi="Century Gothic"/>
                <w:color w:val="000000"/>
                <w:sz w:val="18"/>
              </w:rPr>
              <w:t>監視と制御</w:t>
            </w:r>
          </w:p>
        </w:tc>
        <w:tc>
          <w:tcPr>
            <w:tcW w:w="1560" w:type="dxa"/>
            <w:shd w:val="clear" w:color="000000" w:fill="FFFFFF"/>
            <w:vAlign w:val="center"/>
            <w:hideMark/>
          </w:tcPr>
          <w:p w14:paraId="792F19C8"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szCs w:val="18"/>
              </w:rPr>
              <w:br/>
            </w:r>
            <w:r w:rsidRPr="003D7CC0">
              <w:rPr>
                <w:rFonts w:ascii="Century Gothic" w:eastAsia="MS PGothic" w:hAnsi="Century Gothic"/>
                <w:color w:val="000000"/>
                <w:sz w:val="18"/>
              </w:rPr>
              <w:t>ステータス</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szCs w:val="18"/>
              </w:rPr>
              <w:br/>
            </w:r>
            <w:r w:rsidRPr="003D7CC0">
              <w:rPr>
                <w:rFonts w:ascii="Century Gothic" w:eastAsia="MS PGothic" w:hAnsi="Century Gothic"/>
                <w:color w:val="000000"/>
                <w:sz w:val="18"/>
              </w:rPr>
              <w:t>レポート</w:t>
            </w:r>
            <w:r w:rsidRPr="003D7CC0">
              <w:rPr>
                <w:rFonts w:ascii="Century Gothic" w:eastAsia="MS PGothic" w:hAnsi="Century Gothic"/>
                <w:color w:val="000000"/>
                <w:sz w:val="18"/>
              </w:rPr>
              <w:t xml:space="preserve"> </w:t>
            </w:r>
          </w:p>
        </w:tc>
        <w:tc>
          <w:tcPr>
            <w:tcW w:w="3260" w:type="dxa"/>
            <w:shd w:val="clear" w:color="auto" w:fill="auto"/>
            <w:vAlign w:val="center"/>
            <w:hideMark/>
          </w:tcPr>
          <w:p w14:paraId="1EFD132E"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プロジェクトの全体的な健全性を主要なチーム</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rPr>
              <w:t>メンバーや関係者に伝える。</w:t>
            </w:r>
          </w:p>
        </w:tc>
        <w:tc>
          <w:tcPr>
            <w:tcW w:w="1939" w:type="dxa"/>
            <w:shd w:val="clear" w:color="000000" w:fill="F2F2F2"/>
            <w:vAlign w:val="center"/>
            <w:hideMark/>
          </w:tcPr>
          <w:p w14:paraId="6DD59969"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366B38D9"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4A709F4B"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r w:rsidR="005D2519" w:rsidRPr="003D7CC0" w14:paraId="6F356FC4" w14:textId="77777777" w:rsidTr="00CC366F">
        <w:trPr>
          <w:trHeight w:val="1080"/>
        </w:trPr>
        <w:tc>
          <w:tcPr>
            <w:tcW w:w="1696" w:type="dxa"/>
            <w:shd w:val="clear" w:color="auto" w:fill="auto"/>
            <w:vAlign w:val="center"/>
            <w:hideMark/>
          </w:tcPr>
          <w:p w14:paraId="3FB3E809" w14:textId="7D10A12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3.0 </w:t>
            </w:r>
            <w:r w:rsidRPr="003D7CC0">
              <w:rPr>
                <w:rFonts w:ascii="Century Gothic" w:eastAsia="MS PGothic" w:hAnsi="Century Gothic"/>
                <w:color w:val="000000"/>
                <w:sz w:val="18"/>
              </w:rPr>
              <w:t>監視と制御</w:t>
            </w:r>
          </w:p>
        </w:tc>
        <w:tc>
          <w:tcPr>
            <w:tcW w:w="1560" w:type="dxa"/>
            <w:shd w:val="clear" w:color="000000" w:fill="FFFFFF"/>
            <w:vAlign w:val="center"/>
            <w:hideMark/>
          </w:tcPr>
          <w:p w14:paraId="73D96DB2"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w:t>
            </w:r>
            <w:r w:rsidRPr="003D7CC0">
              <w:rPr>
                <w:rFonts w:ascii="Century Gothic" w:eastAsia="MS PGothic" w:hAnsi="Century Gothic"/>
                <w:color w:val="000000"/>
                <w:sz w:val="18"/>
                <w:szCs w:val="18"/>
              </w:rPr>
              <w:br/>
            </w:r>
            <w:r w:rsidRPr="003D7CC0">
              <w:rPr>
                <w:rFonts w:ascii="Century Gothic" w:eastAsia="MS PGothic" w:hAnsi="Century Gothic"/>
                <w:color w:val="000000"/>
                <w:sz w:val="18"/>
              </w:rPr>
              <w:t>変更依頼</w:t>
            </w:r>
            <w:r w:rsidRPr="003D7CC0">
              <w:rPr>
                <w:rFonts w:ascii="Century Gothic" w:eastAsia="MS PGothic" w:hAnsi="Century Gothic"/>
                <w:color w:val="000000"/>
                <w:sz w:val="18"/>
              </w:rPr>
              <w:t xml:space="preserve"> </w:t>
            </w:r>
          </w:p>
        </w:tc>
        <w:tc>
          <w:tcPr>
            <w:tcW w:w="3260" w:type="dxa"/>
            <w:shd w:val="clear" w:color="auto" w:fill="auto"/>
            <w:vAlign w:val="center"/>
            <w:hideMark/>
          </w:tcPr>
          <w:p w14:paraId="775229FD" w14:textId="4644091F"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rPr>
              <w:t>マネージャーがプロジェクト範囲、コスト、スケジュール、マイルストーンなどの変更を依頼する際に使用</w:t>
            </w:r>
            <w:r w:rsidR="00CC366F">
              <w:rPr>
                <w:rFonts w:ascii="Century Gothic" w:eastAsia="MS PGothic" w:hAnsi="Century Gothic"/>
                <w:color w:val="000000"/>
                <w:sz w:val="18"/>
              </w:rPr>
              <w:br/>
            </w:r>
            <w:r w:rsidRPr="003D7CC0">
              <w:rPr>
                <w:rFonts w:ascii="Century Gothic" w:eastAsia="MS PGothic" w:hAnsi="Century Gothic"/>
                <w:color w:val="000000"/>
                <w:sz w:val="18"/>
              </w:rPr>
              <w:t>する。</w:t>
            </w:r>
          </w:p>
        </w:tc>
        <w:tc>
          <w:tcPr>
            <w:tcW w:w="1939" w:type="dxa"/>
            <w:shd w:val="clear" w:color="000000" w:fill="F2F2F2"/>
            <w:vAlign w:val="center"/>
            <w:hideMark/>
          </w:tcPr>
          <w:p w14:paraId="2621D782"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7B554ECB"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12BCC745"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r w:rsidR="005D2519" w:rsidRPr="003D7CC0" w14:paraId="1D483923" w14:textId="77777777" w:rsidTr="00CC366F">
        <w:trPr>
          <w:trHeight w:val="1080"/>
        </w:trPr>
        <w:tc>
          <w:tcPr>
            <w:tcW w:w="1696" w:type="dxa"/>
            <w:shd w:val="clear" w:color="auto" w:fill="auto"/>
            <w:vAlign w:val="center"/>
            <w:hideMark/>
          </w:tcPr>
          <w:p w14:paraId="700D99E7" w14:textId="02035B5E"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3.0 </w:t>
            </w:r>
            <w:r w:rsidRPr="003D7CC0">
              <w:rPr>
                <w:rFonts w:ascii="Century Gothic" w:eastAsia="MS PGothic" w:hAnsi="Century Gothic"/>
                <w:color w:val="000000"/>
                <w:sz w:val="18"/>
              </w:rPr>
              <w:t>監視と制御</w:t>
            </w:r>
          </w:p>
        </w:tc>
        <w:tc>
          <w:tcPr>
            <w:tcW w:w="1560" w:type="dxa"/>
            <w:shd w:val="clear" w:color="000000" w:fill="FFFFFF"/>
            <w:vAlign w:val="center"/>
            <w:hideMark/>
          </w:tcPr>
          <w:p w14:paraId="54D61BBE"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rPr>
              <w:t>テスト</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rPr>
              <w:t>ドキュメント</w:t>
            </w:r>
          </w:p>
        </w:tc>
        <w:tc>
          <w:tcPr>
            <w:tcW w:w="3260" w:type="dxa"/>
            <w:shd w:val="clear" w:color="auto" w:fill="auto"/>
            <w:vAlign w:val="center"/>
            <w:hideMark/>
          </w:tcPr>
          <w:p w14:paraId="34F3265C"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テスト、テストの見積もり、テストの成果物に必要なテスト戦略、目的、リソースについて概説。</w:t>
            </w:r>
          </w:p>
        </w:tc>
        <w:tc>
          <w:tcPr>
            <w:tcW w:w="1939" w:type="dxa"/>
            <w:shd w:val="clear" w:color="000000" w:fill="F2F2F2"/>
            <w:vAlign w:val="center"/>
            <w:hideMark/>
          </w:tcPr>
          <w:p w14:paraId="6F136532"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561E1DD5"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5C6B5928"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r w:rsidR="005D2519" w:rsidRPr="003D7CC0" w14:paraId="79459453" w14:textId="77777777" w:rsidTr="00CC366F">
        <w:trPr>
          <w:trHeight w:val="1296"/>
        </w:trPr>
        <w:tc>
          <w:tcPr>
            <w:tcW w:w="1696" w:type="dxa"/>
            <w:shd w:val="clear" w:color="auto" w:fill="auto"/>
            <w:vAlign w:val="center"/>
            <w:hideMark/>
          </w:tcPr>
          <w:p w14:paraId="76C4B2E0"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4.0 </w:t>
            </w:r>
            <w:r w:rsidRPr="003D7CC0">
              <w:rPr>
                <w:rFonts w:ascii="Century Gothic" w:eastAsia="MS PGothic" w:hAnsi="Century Gothic"/>
                <w:color w:val="000000"/>
                <w:sz w:val="18"/>
              </w:rPr>
              <w:t>終了</w:t>
            </w:r>
          </w:p>
        </w:tc>
        <w:tc>
          <w:tcPr>
            <w:tcW w:w="1560" w:type="dxa"/>
            <w:shd w:val="clear" w:color="000000" w:fill="FFFFFF"/>
            <w:vAlign w:val="center"/>
            <w:hideMark/>
          </w:tcPr>
          <w:p w14:paraId="730F404C"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教訓</w:t>
            </w:r>
            <w:r w:rsidRPr="003D7CC0">
              <w:rPr>
                <w:rFonts w:ascii="Century Gothic" w:eastAsia="MS PGothic" w:hAnsi="Century Gothic"/>
                <w:color w:val="000000"/>
                <w:sz w:val="18"/>
              </w:rPr>
              <w:t xml:space="preserve"> </w:t>
            </w:r>
          </w:p>
        </w:tc>
        <w:tc>
          <w:tcPr>
            <w:tcW w:w="3260" w:type="dxa"/>
            <w:shd w:val="clear" w:color="auto" w:fill="auto"/>
            <w:vAlign w:val="center"/>
            <w:hideMark/>
          </w:tcPr>
          <w:p w14:paraId="2B22864B"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チーム</w:t>
            </w:r>
            <w:r w:rsidRPr="003D7CC0">
              <w:rPr>
                <w:rFonts w:ascii="Century Gothic" w:eastAsia="MS PGothic" w:hAnsi="Century Gothic"/>
                <w:color w:val="000000"/>
                <w:sz w:val="18"/>
              </w:rPr>
              <w:t xml:space="preserve"> </w:t>
            </w:r>
            <w:r w:rsidRPr="003D7CC0">
              <w:rPr>
                <w:rFonts w:ascii="Century Gothic" w:eastAsia="MS PGothic" w:hAnsi="Century Gothic"/>
                <w:color w:val="000000"/>
                <w:sz w:val="18"/>
              </w:rPr>
              <w:t>メンバーと経営陣がプロジェクトから得た教訓を特定することで、チームが望ましい結果を繰り返し、好ましくない結果を避けられるよう役立てることができる。</w:t>
            </w:r>
          </w:p>
        </w:tc>
        <w:tc>
          <w:tcPr>
            <w:tcW w:w="1939" w:type="dxa"/>
            <w:shd w:val="clear" w:color="000000" w:fill="F2F2F2"/>
            <w:vAlign w:val="center"/>
            <w:hideMark/>
          </w:tcPr>
          <w:p w14:paraId="6686A743"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56CBA222"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5D17E8A9"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r w:rsidR="005D2519" w:rsidRPr="003D7CC0" w14:paraId="7340BCB0" w14:textId="77777777" w:rsidTr="00CC366F">
        <w:trPr>
          <w:trHeight w:val="576"/>
        </w:trPr>
        <w:tc>
          <w:tcPr>
            <w:tcW w:w="1696" w:type="dxa"/>
            <w:shd w:val="clear" w:color="auto" w:fill="auto"/>
            <w:vAlign w:val="center"/>
            <w:hideMark/>
          </w:tcPr>
          <w:p w14:paraId="7D583ACC"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xml:space="preserve">4.0 </w:t>
            </w:r>
            <w:r w:rsidRPr="003D7CC0">
              <w:rPr>
                <w:rFonts w:ascii="Century Gothic" w:eastAsia="MS PGothic" w:hAnsi="Century Gothic"/>
                <w:color w:val="000000"/>
                <w:sz w:val="18"/>
              </w:rPr>
              <w:t>終了</w:t>
            </w:r>
          </w:p>
        </w:tc>
        <w:tc>
          <w:tcPr>
            <w:tcW w:w="1560" w:type="dxa"/>
            <w:shd w:val="clear" w:color="000000" w:fill="FFFFFF"/>
            <w:vAlign w:val="center"/>
            <w:hideMark/>
          </w:tcPr>
          <w:p w14:paraId="3CD48DAF"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プロジェクトの</w:t>
            </w:r>
            <w:r w:rsidRPr="003D7CC0">
              <w:rPr>
                <w:rFonts w:ascii="Century Gothic" w:eastAsia="MS PGothic" w:hAnsi="Century Gothic"/>
                <w:color w:val="000000"/>
                <w:sz w:val="18"/>
                <w:szCs w:val="18"/>
              </w:rPr>
              <w:br/>
            </w:r>
            <w:r w:rsidRPr="003D7CC0">
              <w:rPr>
                <w:rFonts w:ascii="Century Gothic" w:eastAsia="MS PGothic" w:hAnsi="Century Gothic"/>
                <w:color w:val="000000"/>
                <w:sz w:val="18"/>
              </w:rPr>
              <w:t>終了</w:t>
            </w:r>
            <w:r w:rsidRPr="003D7CC0">
              <w:rPr>
                <w:rFonts w:ascii="Century Gothic" w:eastAsia="MS PGothic" w:hAnsi="Century Gothic"/>
                <w:color w:val="000000"/>
                <w:sz w:val="18"/>
              </w:rPr>
              <w:t xml:space="preserve"> </w:t>
            </w:r>
          </w:p>
        </w:tc>
        <w:tc>
          <w:tcPr>
            <w:tcW w:w="3260" w:type="dxa"/>
            <w:shd w:val="clear" w:color="auto" w:fill="auto"/>
            <w:vAlign w:val="center"/>
            <w:hideMark/>
          </w:tcPr>
          <w:p w14:paraId="414C49DE"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プロジェクト終了ドキュメントは、プロジェクトの完了を証明するものである。</w:t>
            </w:r>
          </w:p>
        </w:tc>
        <w:tc>
          <w:tcPr>
            <w:tcW w:w="1939" w:type="dxa"/>
            <w:shd w:val="clear" w:color="000000" w:fill="F2F2F2"/>
            <w:vAlign w:val="center"/>
            <w:hideMark/>
          </w:tcPr>
          <w:p w14:paraId="26BA9494" w14:textId="77777777" w:rsidR="005D2519" w:rsidRPr="003D7CC0" w:rsidRDefault="005D2519" w:rsidP="003D7CC0">
            <w:pPr>
              <w:autoSpaceDE w:val="0"/>
              <w:autoSpaceDN w:val="0"/>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080" w:type="dxa"/>
            <w:shd w:val="clear" w:color="000000" w:fill="EAEEF3"/>
            <w:vAlign w:val="center"/>
            <w:hideMark/>
          </w:tcPr>
          <w:p w14:paraId="5EE2BDD1"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c>
          <w:tcPr>
            <w:tcW w:w="1350" w:type="dxa"/>
            <w:shd w:val="clear" w:color="auto" w:fill="auto"/>
            <w:vAlign w:val="center"/>
            <w:hideMark/>
          </w:tcPr>
          <w:p w14:paraId="3B98E2C7" w14:textId="77777777" w:rsidR="005D2519" w:rsidRPr="003D7CC0" w:rsidRDefault="005D2519" w:rsidP="003D7CC0">
            <w:pPr>
              <w:autoSpaceDE w:val="0"/>
              <w:autoSpaceDN w:val="0"/>
              <w:jc w:val="center"/>
              <w:rPr>
                <w:rFonts w:ascii="Century Gothic" w:eastAsia="MS PGothic" w:hAnsi="Century Gothic" w:cs="Calibri"/>
                <w:color w:val="000000"/>
                <w:sz w:val="18"/>
                <w:szCs w:val="18"/>
              </w:rPr>
            </w:pPr>
            <w:r w:rsidRPr="003D7CC0">
              <w:rPr>
                <w:rFonts w:ascii="Century Gothic" w:eastAsia="MS PGothic" w:hAnsi="Century Gothic"/>
                <w:color w:val="000000"/>
                <w:sz w:val="18"/>
              </w:rPr>
              <w:t> </w:t>
            </w:r>
          </w:p>
        </w:tc>
      </w:tr>
    </w:tbl>
    <w:p w14:paraId="1593A852" w14:textId="77777777" w:rsidR="003D220F" w:rsidRPr="003D7CC0" w:rsidRDefault="003D220F" w:rsidP="003D7CC0">
      <w:pPr>
        <w:autoSpaceDE w:val="0"/>
        <w:autoSpaceDN w:val="0"/>
        <w:rPr>
          <w:rFonts w:ascii="Century Gothic" w:eastAsia="MS PGothic" w:hAnsi="Century Gothic" w:cs="Arial"/>
          <w:b/>
          <w:color w:val="000000" w:themeColor="text1"/>
          <w:szCs w:val="36"/>
        </w:rPr>
      </w:pPr>
      <w:r w:rsidRPr="003D7CC0">
        <w:rPr>
          <w:rFonts w:ascii="Century Gothic" w:eastAsia="MS PGothic" w:hAnsi="Century Gothic"/>
          <w:b/>
          <w:color w:val="000000" w:themeColor="text1"/>
          <w:szCs w:val="36"/>
        </w:rPr>
        <w:br w:type="page"/>
      </w:r>
    </w:p>
    <w:p w14:paraId="5CAD1958" w14:textId="77777777" w:rsidR="003D220F" w:rsidRPr="003D7CC0" w:rsidRDefault="003D220F" w:rsidP="003D7CC0">
      <w:pPr>
        <w:autoSpaceDE w:val="0"/>
        <w:autoSpaceDN w:val="0"/>
        <w:rPr>
          <w:rFonts w:ascii="Century Gothic" w:eastAsia="MS PGothic" w:hAnsi="Century Gothic" w:cs="Arial"/>
          <w:b/>
          <w:color w:val="000000" w:themeColor="text1"/>
          <w:szCs w:val="36"/>
        </w:rPr>
      </w:pPr>
    </w:p>
    <w:p w14:paraId="77B230B6" w14:textId="77777777" w:rsidR="00C81141" w:rsidRPr="003D7CC0" w:rsidRDefault="00C81141" w:rsidP="003D7CC0">
      <w:pPr>
        <w:autoSpaceDE w:val="0"/>
        <w:autoSpaceDN w:val="0"/>
        <w:rPr>
          <w:rFonts w:ascii="Century Gothic" w:eastAsia="MS PGothic" w:hAnsi="Century Gothic" w:cs="Arial"/>
          <w:b/>
          <w:color w:val="000000" w:themeColor="text1"/>
          <w:szCs w:val="36"/>
        </w:rPr>
      </w:pPr>
    </w:p>
    <w:p w14:paraId="0A03BDF7" w14:textId="77777777" w:rsidR="00C81141" w:rsidRPr="003D7CC0" w:rsidRDefault="00C81141" w:rsidP="003D7CC0">
      <w:pPr>
        <w:autoSpaceDE w:val="0"/>
        <w:autoSpaceDN w:val="0"/>
        <w:rPr>
          <w:rFonts w:ascii="Century Gothic" w:eastAsia="MS P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CC0" w14:paraId="1659457D" w14:textId="77777777" w:rsidTr="00C81141">
        <w:trPr>
          <w:trHeight w:val="2706"/>
        </w:trPr>
        <w:tc>
          <w:tcPr>
            <w:tcW w:w="10638" w:type="dxa"/>
          </w:tcPr>
          <w:p w14:paraId="4C9B6C58" w14:textId="77777777" w:rsidR="00FF51C2" w:rsidRPr="003D7CC0" w:rsidRDefault="00FF51C2" w:rsidP="003D7CC0">
            <w:pPr>
              <w:autoSpaceDE w:val="0"/>
              <w:autoSpaceDN w:val="0"/>
              <w:jc w:val="center"/>
              <w:rPr>
                <w:rFonts w:ascii="Century Gothic" w:eastAsia="MS PGothic" w:hAnsi="Century Gothic" w:cs="Arial"/>
                <w:b/>
                <w:color w:val="000000" w:themeColor="text1"/>
                <w:sz w:val="20"/>
                <w:szCs w:val="20"/>
              </w:rPr>
            </w:pPr>
            <w:r w:rsidRPr="003D7CC0">
              <w:rPr>
                <w:rFonts w:ascii="Century Gothic" w:eastAsia="MS PGothic" w:hAnsi="Century Gothic"/>
                <w:b/>
                <w:color w:val="000000" w:themeColor="text1"/>
                <w:sz w:val="20"/>
              </w:rPr>
              <w:t xml:space="preserve">– </w:t>
            </w:r>
            <w:r w:rsidRPr="003D7CC0">
              <w:rPr>
                <w:rFonts w:ascii="Century Gothic" w:eastAsia="MS PGothic" w:hAnsi="Century Gothic"/>
                <w:b/>
                <w:color w:val="000000" w:themeColor="text1"/>
                <w:sz w:val="20"/>
              </w:rPr>
              <w:t>免責条項</w:t>
            </w:r>
            <w:r w:rsidRPr="003D7CC0">
              <w:rPr>
                <w:rFonts w:ascii="Century Gothic" w:eastAsia="MS PGothic" w:hAnsi="Century Gothic"/>
                <w:b/>
                <w:color w:val="000000" w:themeColor="text1"/>
                <w:sz w:val="20"/>
              </w:rPr>
              <w:t xml:space="preserve"> –</w:t>
            </w:r>
          </w:p>
          <w:p w14:paraId="01984DFB" w14:textId="77777777" w:rsidR="00FF51C2" w:rsidRPr="003D7CC0" w:rsidRDefault="00FF51C2" w:rsidP="003D7CC0">
            <w:pPr>
              <w:autoSpaceDE w:val="0"/>
              <w:autoSpaceDN w:val="0"/>
              <w:rPr>
                <w:rFonts w:ascii="Century Gothic" w:eastAsia="MS PGothic" w:hAnsi="Century Gothic" w:cs="Arial"/>
                <w:color w:val="000000" w:themeColor="text1"/>
                <w:szCs w:val="20"/>
              </w:rPr>
            </w:pPr>
          </w:p>
          <w:p w14:paraId="4AF439C6" w14:textId="77777777" w:rsidR="00FF51C2" w:rsidRPr="003D7CC0" w:rsidRDefault="00FF51C2" w:rsidP="003D7CC0">
            <w:pPr>
              <w:autoSpaceDE w:val="0"/>
              <w:autoSpaceDN w:val="0"/>
              <w:rPr>
                <w:rFonts w:ascii="Century Gothic" w:eastAsia="MS PGothic" w:hAnsi="Century Gothic" w:cs="Arial"/>
                <w:color w:val="000000" w:themeColor="text1"/>
                <w:sz w:val="20"/>
                <w:szCs w:val="20"/>
              </w:rPr>
            </w:pPr>
            <w:r w:rsidRPr="003D7CC0">
              <w:rPr>
                <w:rFonts w:ascii="Century Gothic" w:eastAsia="MS PGothic" w:hAnsi="Century Gothic"/>
                <w:color w:val="000000" w:themeColor="text1"/>
                <w:sz w:val="22"/>
              </w:rPr>
              <w:t xml:space="preserve">Smartsheet </w:t>
            </w:r>
            <w:r w:rsidRPr="003D7CC0">
              <w:rPr>
                <w:rFonts w:ascii="Century Gothic" w:eastAsia="MS PGothic" w:hAnsi="Century Gothic"/>
                <w:color w:val="000000" w:themeColor="text1"/>
                <w:sz w:val="22"/>
              </w:rPr>
              <w:t>がこの</w:t>
            </w:r>
            <w:r w:rsidRPr="003D7CC0">
              <w:rPr>
                <w:rFonts w:ascii="Century Gothic" w:eastAsia="MS PGothic" w:hAnsi="Century Gothic"/>
                <w:color w:val="000000" w:themeColor="text1"/>
                <w:sz w:val="22"/>
              </w:rPr>
              <w:t xml:space="preserve"> Web </w:t>
            </w:r>
            <w:r w:rsidRPr="003D7CC0">
              <w:rPr>
                <w:rFonts w:ascii="Century Gothic" w:eastAsia="MS PGothic" w:hAnsi="Century Gothic"/>
                <w:color w:val="000000" w:themeColor="text1"/>
                <w:sz w:val="22"/>
              </w:rPr>
              <w:t>サイトに掲載している記事、テンプレート、または情報などは、あくまで参考としてご利用ください。</w:t>
            </w:r>
            <w:r w:rsidRPr="003D7CC0">
              <w:rPr>
                <w:rFonts w:ascii="Century Gothic" w:eastAsia="MS PGothic" w:hAnsi="Century Gothic"/>
                <w:color w:val="000000" w:themeColor="text1"/>
                <w:sz w:val="22"/>
              </w:rPr>
              <w:t xml:space="preserve">Smartsheet </w:t>
            </w:r>
            <w:r w:rsidRPr="003D7CC0">
              <w:rPr>
                <w:rFonts w:ascii="Century Gothic" w:eastAsia="MS PGothic" w:hAnsi="Century Gothic"/>
                <w:color w:val="000000" w:themeColor="text1"/>
                <w:sz w:val="22"/>
              </w:rPr>
              <w:t>は、情報の最新性および正確性の確保に努めますが、本</w:t>
            </w:r>
            <w:r w:rsidRPr="003D7CC0">
              <w:rPr>
                <w:rFonts w:ascii="Century Gothic" w:eastAsia="MS PGothic" w:hAnsi="Century Gothic"/>
                <w:color w:val="000000" w:themeColor="text1"/>
                <w:sz w:val="22"/>
              </w:rPr>
              <w:t xml:space="preserve"> Web </w:t>
            </w:r>
            <w:r w:rsidRPr="003D7CC0">
              <w:rPr>
                <w:rFonts w:ascii="Century Gothic" w:eastAsia="MS PGothic" w:hAnsi="Century Gothic"/>
                <w:color w:val="000000" w:themeColor="text1"/>
                <w:sz w:val="22"/>
              </w:rPr>
              <w:t>サイトまたは本</w:t>
            </w:r>
            <w:r w:rsidRPr="003D7CC0">
              <w:rPr>
                <w:rFonts w:ascii="Century Gothic" w:eastAsia="MS PGothic" w:hAnsi="Century Gothic"/>
                <w:color w:val="000000" w:themeColor="text1"/>
                <w:sz w:val="22"/>
              </w:rPr>
              <w:t xml:space="preserve"> Web </w:t>
            </w:r>
            <w:r w:rsidRPr="003D7CC0">
              <w:rPr>
                <w:rFonts w:ascii="Century Gothic" w:eastAsia="MS PGothic" w:hAnsi="Century Gothic"/>
                <w:color w:val="000000" w:themeColor="text1"/>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3D7CC0">
              <w:rPr>
                <w:rFonts w:ascii="Century Gothic" w:eastAsia="MS PGothic" w:hAnsi="Century Gothic"/>
                <w:color w:val="000000" w:themeColor="text1"/>
                <w:sz w:val="22"/>
              </w:rPr>
              <w:t xml:space="preserve"> Smartsheet </w:t>
            </w:r>
            <w:r w:rsidRPr="003D7CC0">
              <w:rPr>
                <w:rFonts w:ascii="Century Gothic" w:eastAsia="MS PGothic" w:hAnsi="Century Gothic"/>
                <w:color w:val="000000" w:themeColor="text1"/>
                <w:sz w:val="22"/>
              </w:rPr>
              <w:t>は一切責任を負いませんので、各自の責任と判断のもとにご利用ください。</w:t>
            </w:r>
          </w:p>
        </w:tc>
      </w:tr>
    </w:tbl>
    <w:p w14:paraId="79CB8235" w14:textId="77777777" w:rsidR="006B5ECE" w:rsidRPr="003D7CC0" w:rsidRDefault="006B5ECE" w:rsidP="003D7CC0">
      <w:pPr>
        <w:autoSpaceDE w:val="0"/>
        <w:autoSpaceDN w:val="0"/>
        <w:rPr>
          <w:rFonts w:ascii="Century Gothic" w:eastAsia="MS PGothic" w:hAnsi="Century Gothic"/>
          <w:b/>
          <w:color w:val="000000" w:themeColor="text1"/>
          <w:sz w:val="32"/>
          <w:szCs w:val="44"/>
        </w:rPr>
      </w:pPr>
    </w:p>
    <w:sectPr w:rsidR="006B5ECE" w:rsidRPr="003D7CC0" w:rsidSect="001816EF">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497A" w14:textId="77777777" w:rsidR="001816EF" w:rsidRDefault="001816EF" w:rsidP="00F36FE0">
      <w:r>
        <w:separator/>
      </w:r>
    </w:p>
  </w:endnote>
  <w:endnote w:type="continuationSeparator" w:id="0">
    <w:p w14:paraId="0ECAD77B" w14:textId="77777777" w:rsidR="001816EF" w:rsidRDefault="001816E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CEA5D7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10AAB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2C5BB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6A76D05"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2B4C" w14:textId="77777777" w:rsidR="001816EF" w:rsidRDefault="001816EF" w:rsidP="00F36FE0">
      <w:r>
        <w:separator/>
      </w:r>
    </w:p>
  </w:footnote>
  <w:footnote w:type="continuationSeparator" w:id="0">
    <w:p w14:paraId="2CC7DD67" w14:textId="77777777" w:rsidR="001816EF" w:rsidRDefault="001816E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986082574">
    <w:abstractNumId w:val="9"/>
  </w:num>
  <w:num w:numId="2" w16cid:durableId="2135782675">
    <w:abstractNumId w:val="8"/>
  </w:num>
  <w:num w:numId="3" w16cid:durableId="1559319867">
    <w:abstractNumId w:val="7"/>
  </w:num>
  <w:num w:numId="4" w16cid:durableId="183832061">
    <w:abstractNumId w:val="6"/>
  </w:num>
  <w:num w:numId="5" w16cid:durableId="450052370">
    <w:abstractNumId w:val="5"/>
  </w:num>
  <w:num w:numId="6" w16cid:durableId="1700857520">
    <w:abstractNumId w:val="4"/>
  </w:num>
  <w:num w:numId="7" w16cid:durableId="619844299">
    <w:abstractNumId w:val="3"/>
  </w:num>
  <w:num w:numId="8" w16cid:durableId="1242325689">
    <w:abstractNumId w:val="2"/>
  </w:num>
  <w:num w:numId="9" w16cid:durableId="636452252">
    <w:abstractNumId w:val="1"/>
  </w:num>
  <w:num w:numId="10" w16cid:durableId="82143193">
    <w:abstractNumId w:val="0"/>
  </w:num>
  <w:num w:numId="11" w16cid:durableId="1254896583">
    <w:abstractNumId w:val="13"/>
  </w:num>
  <w:num w:numId="12" w16cid:durableId="1941447753">
    <w:abstractNumId w:val="16"/>
  </w:num>
  <w:num w:numId="13" w16cid:durableId="1571502854">
    <w:abstractNumId w:val="15"/>
  </w:num>
  <w:num w:numId="14" w16cid:durableId="1377050251">
    <w:abstractNumId w:val="11"/>
  </w:num>
  <w:num w:numId="15" w16cid:durableId="243540378">
    <w:abstractNumId w:val="10"/>
  </w:num>
  <w:num w:numId="16" w16cid:durableId="1106730356">
    <w:abstractNumId w:val="12"/>
  </w:num>
  <w:num w:numId="17" w16cid:durableId="1707870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compressPunctuationAndJapaneseKana"/>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9A"/>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816EF"/>
    <w:rsid w:val="0019139A"/>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D7CC0"/>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4F3C75"/>
    <w:rsid w:val="00531F82"/>
    <w:rsid w:val="005345A7"/>
    <w:rsid w:val="00547183"/>
    <w:rsid w:val="00557C38"/>
    <w:rsid w:val="00590A51"/>
    <w:rsid w:val="005913EC"/>
    <w:rsid w:val="005A2BD6"/>
    <w:rsid w:val="005B7C30"/>
    <w:rsid w:val="005C1013"/>
    <w:rsid w:val="005D2519"/>
    <w:rsid w:val="005F5ABE"/>
    <w:rsid w:val="005F70B0"/>
    <w:rsid w:val="006316D7"/>
    <w:rsid w:val="00635583"/>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2458"/>
    <w:rsid w:val="00756B3B"/>
    <w:rsid w:val="00774101"/>
    <w:rsid w:val="0078197E"/>
    <w:rsid w:val="007F08AA"/>
    <w:rsid w:val="0081690B"/>
    <w:rsid w:val="008350B3"/>
    <w:rsid w:val="0085124E"/>
    <w:rsid w:val="00863730"/>
    <w:rsid w:val="00883366"/>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63159"/>
    <w:rsid w:val="00B8500C"/>
    <w:rsid w:val="00B91333"/>
    <w:rsid w:val="00BC38F6"/>
    <w:rsid w:val="00BC3D1E"/>
    <w:rsid w:val="00BC4CD6"/>
    <w:rsid w:val="00BC7F9D"/>
    <w:rsid w:val="00C12C0B"/>
    <w:rsid w:val="00C81141"/>
    <w:rsid w:val="00CA2CD6"/>
    <w:rsid w:val="00CA6F96"/>
    <w:rsid w:val="00CB4DF0"/>
    <w:rsid w:val="00CB7FA5"/>
    <w:rsid w:val="00CC366F"/>
    <w:rsid w:val="00CD2479"/>
    <w:rsid w:val="00CF6D1C"/>
    <w:rsid w:val="00CF7C60"/>
    <w:rsid w:val="00D022DF"/>
    <w:rsid w:val="00D2118F"/>
    <w:rsid w:val="00D2644E"/>
    <w:rsid w:val="00D26580"/>
    <w:rsid w:val="00D660EC"/>
    <w:rsid w:val="00D675F4"/>
    <w:rsid w:val="00D82ADF"/>
    <w:rsid w:val="00D90B36"/>
    <w:rsid w:val="00DB1AE1"/>
    <w:rsid w:val="00E0014C"/>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C34FA"/>
  <w15:docId w15:val="{C8D76DAD-DAB7-104A-A265-4544E855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eastAsia="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4025854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008&amp;utm_language=JP&amp;utm_source=template-word&amp;utm_medium=content&amp;utm_campaign=ic-Project+Documentation-word-78008-jp&amp;lpa=ic+Project+Documentation+word+78008+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7DF84-242B-4F5E-907E-88A44B83242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204</Words>
  <Characters>1169</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cp:lastPrinted>2018-04-15T17:50:00Z</cp:lastPrinted>
  <dcterms:created xsi:type="dcterms:W3CDTF">2023-07-09T23:48:00Z</dcterms:created>
  <dcterms:modified xsi:type="dcterms:W3CDTF">2024-03-20T19:46:00Z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