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00B0" w14:textId="1F8391A7" w:rsidR="00092C39" w:rsidRPr="00883AB0" w:rsidRDefault="00BD007B" w:rsidP="00883AB0">
      <w:pPr>
        <w:autoSpaceDE w:val="0"/>
        <w:autoSpaceDN w:val="0"/>
        <w:rPr>
          <w:rFonts w:ascii="Century Gothic" w:eastAsia="MS PGothic" w:hAnsi="Century Gothic" w:cs="Arial"/>
          <w:b/>
          <w:color w:val="808080" w:themeColor="background1" w:themeShade="80"/>
          <w:sz w:val="32"/>
          <w:szCs w:val="36"/>
        </w:rPr>
      </w:pPr>
      <w:r w:rsidRPr="00BD007B">
        <w:rPr>
          <w:rFonts w:ascii="Century Gothic" w:eastAsia="MS PGothic" w:hAnsi="Century Gothic"/>
          <w:b/>
          <w:color w:val="808080" w:themeColor="background1" w:themeShade="80"/>
          <w:sz w:val="32"/>
        </w:rPr>
        <w:drawing>
          <wp:anchor distT="0" distB="0" distL="114300" distR="114300" simplePos="0" relativeHeight="251658240" behindDoc="0" locked="0" layoutInCell="1" allowOverlap="1" wp14:anchorId="12BA0121" wp14:editId="527B0629">
            <wp:simplePos x="0" y="0"/>
            <wp:positionH relativeFrom="column">
              <wp:posOffset>5016500</wp:posOffset>
            </wp:positionH>
            <wp:positionV relativeFrom="paragraph">
              <wp:posOffset>-147320</wp:posOffset>
            </wp:positionV>
            <wp:extent cx="2374900" cy="414594"/>
            <wp:effectExtent l="0" t="0" r="0" b="5080"/>
            <wp:wrapNone/>
            <wp:docPr id="1832878298"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78298"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74900" cy="414594"/>
                    </a:xfrm>
                    <a:prstGeom prst="rect">
                      <a:avLst/>
                    </a:prstGeom>
                  </pic:spPr>
                </pic:pic>
              </a:graphicData>
            </a:graphic>
            <wp14:sizeRelH relativeFrom="page">
              <wp14:pctWidth>0</wp14:pctWidth>
            </wp14:sizeRelH>
            <wp14:sizeRelV relativeFrom="page">
              <wp14:pctHeight>0</wp14:pctHeight>
            </wp14:sizeRelV>
          </wp:anchor>
        </w:drawing>
      </w:r>
      <w:r w:rsidR="00735044" w:rsidRPr="00883AB0">
        <w:rPr>
          <w:rFonts w:ascii="Century Gothic" w:eastAsia="MS PGothic" w:hAnsi="Century Gothic"/>
          <w:b/>
          <w:color w:val="808080" w:themeColor="background1" w:themeShade="80"/>
          <w:sz w:val="32"/>
        </w:rPr>
        <w:t xml:space="preserve">ISO 27002 </w:t>
      </w:r>
      <w:r w:rsidR="00735044" w:rsidRPr="00883AB0">
        <w:rPr>
          <w:rFonts w:ascii="Century Gothic" w:eastAsia="MS PGothic" w:hAnsi="Century Gothic"/>
          <w:b/>
          <w:color w:val="808080" w:themeColor="background1" w:themeShade="80"/>
          <w:sz w:val="32"/>
        </w:rPr>
        <w:t>情報セキュリティ</w:t>
      </w:r>
      <w:r w:rsidR="00735044" w:rsidRPr="00883AB0">
        <w:rPr>
          <w:rFonts w:ascii="Century Gothic" w:eastAsia="MS PGothic" w:hAnsi="Century Gothic"/>
          <w:b/>
          <w:color w:val="808080" w:themeColor="background1" w:themeShade="80"/>
          <w:sz w:val="32"/>
        </w:rPr>
        <w:t xml:space="preserve"> </w:t>
      </w:r>
      <w:r w:rsidR="009407ED" w:rsidRPr="00883AB0">
        <w:rPr>
          <w:rFonts w:ascii="Century Gothic" w:eastAsia="MS PGothic" w:hAnsi="Century Gothic"/>
          <w:b/>
          <w:color w:val="808080" w:themeColor="background1" w:themeShade="80"/>
          <w:sz w:val="32"/>
          <w:szCs w:val="36"/>
        </w:rPr>
        <w:br/>
      </w:r>
      <w:r w:rsidR="00735044" w:rsidRPr="00883AB0">
        <w:rPr>
          <w:rFonts w:ascii="Century Gothic" w:eastAsia="MS PGothic" w:hAnsi="Century Gothic"/>
          <w:b/>
          <w:color w:val="808080" w:themeColor="background1" w:themeShade="80"/>
          <w:sz w:val="32"/>
        </w:rPr>
        <w:t>ガイドライン</w:t>
      </w:r>
      <w:r w:rsidR="00735044" w:rsidRPr="00883AB0">
        <w:rPr>
          <w:rFonts w:ascii="Century Gothic" w:eastAsia="MS PGothic" w:hAnsi="Century Gothic"/>
          <w:b/>
          <w:color w:val="808080" w:themeColor="background1" w:themeShade="80"/>
          <w:sz w:val="32"/>
        </w:rPr>
        <w:t xml:space="preserve"> </w:t>
      </w:r>
      <w:r w:rsidR="00735044" w:rsidRPr="00883AB0">
        <w:rPr>
          <w:rFonts w:ascii="Century Gothic" w:eastAsia="MS PGothic" w:hAnsi="Century Gothic"/>
          <w:b/>
          <w:color w:val="808080" w:themeColor="background1" w:themeShade="80"/>
          <w:sz w:val="32"/>
        </w:rPr>
        <w:t>チェックリスト</w:t>
      </w:r>
      <w:r w:rsidR="00735044" w:rsidRPr="00883AB0">
        <w:rPr>
          <w:rFonts w:ascii="Century Gothic" w:eastAsia="MS PGothic" w:hAnsi="Century Gothic"/>
          <w:b/>
          <w:color w:val="808080" w:themeColor="background1" w:themeShade="80"/>
          <w:sz w:val="32"/>
        </w:rPr>
        <w:t xml:space="preserve"> </w:t>
      </w:r>
      <w:r w:rsidR="00735044" w:rsidRPr="00883AB0">
        <w:rPr>
          <w:rFonts w:ascii="Century Gothic" w:eastAsia="MS PGothic" w:hAnsi="Century Gothic"/>
          <w:b/>
          <w:color w:val="808080" w:themeColor="background1" w:themeShade="80"/>
          <w:sz w:val="32"/>
        </w:rPr>
        <w:t>テンプレート</w:t>
      </w:r>
    </w:p>
    <w:p w14:paraId="531F15F6" w14:textId="77777777" w:rsidR="00803022" w:rsidRPr="00883AB0" w:rsidRDefault="00803022" w:rsidP="00883AB0">
      <w:pPr>
        <w:tabs>
          <w:tab w:val="left" w:pos="3718"/>
        </w:tabs>
        <w:autoSpaceDE w:val="0"/>
        <w:autoSpaceDN w:val="0"/>
        <w:rPr>
          <w:rFonts w:ascii="Century Gothic" w:eastAsia="MS PGothic" w:hAnsi="Century Gothic"/>
        </w:rPr>
      </w:pPr>
    </w:p>
    <w:tbl>
      <w:tblPr>
        <w:tblW w:w="11786" w:type="dxa"/>
        <w:tblInd w:w="-113" w:type="dxa"/>
        <w:tblBorders>
          <w:top w:val="nil"/>
          <w:left w:val="nil"/>
          <w:right w:val="nil"/>
        </w:tblBorders>
        <w:tblLayout w:type="fixed"/>
        <w:tblLook w:val="0000" w:firstRow="0" w:lastRow="0" w:firstColumn="0" w:lastColumn="0" w:noHBand="0" w:noVBand="0"/>
      </w:tblPr>
      <w:tblGrid>
        <w:gridCol w:w="2518"/>
        <w:gridCol w:w="851"/>
        <w:gridCol w:w="850"/>
        <w:gridCol w:w="1512"/>
        <w:gridCol w:w="1188"/>
        <w:gridCol w:w="940"/>
        <w:gridCol w:w="1321"/>
        <w:gridCol w:w="1134"/>
        <w:gridCol w:w="1472"/>
      </w:tblGrid>
      <w:tr w:rsidR="009407ED" w:rsidRPr="00883AB0" w14:paraId="7591B185" w14:textId="77777777" w:rsidTr="00883AB0">
        <w:trPr>
          <w:trHeight w:val="1116"/>
        </w:trPr>
        <w:tc>
          <w:tcPr>
            <w:tcW w:w="2518" w:type="dxa"/>
            <w:tcBorders>
              <w:top w:val="single" w:sz="4" w:space="0" w:color="B2B2B2"/>
              <w:left w:val="single" w:sz="4" w:space="0" w:color="B2B2B2"/>
              <w:right w:val="single" w:sz="4" w:space="0" w:color="B2B2B2"/>
            </w:tcBorders>
            <w:shd w:val="clear" w:color="auto" w:fill="CDD4DD"/>
            <w:vAlign w:val="center"/>
          </w:tcPr>
          <w:p w14:paraId="6A9A56C8"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 xml:space="preserve">ISO 27001 </w:t>
            </w:r>
            <w:r w:rsidRPr="00883AB0">
              <w:rPr>
                <w:rFonts w:ascii="Century Gothic" w:eastAsia="MS PGothic" w:hAnsi="Century Gothic"/>
                <w:b/>
                <w:color w:val="1D1D1D"/>
                <w:sz w:val="18"/>
              </w:rPr>
              <w:t>管理番号</w:t>
            </w:r>
          </w:p>
        </w:tc>
        <w:tc>
          <w:tcPr>
            <w:tcW w:w="851" w:type="dxa"/>
            <w:tcBorders>
              <w:top w:val="single" w:sz="4" w:space="0" w:color="B2B2B2"/>
              <w:right w:val="single" w:sz="4" w:space="0" w:color="B2B2B2"/>
            </w:tcBorders>
            <w:shd w:val="clear" w:color="auto" w:fill="CDD4DD"/>
            <w:vAlign w:val="center"/>
          </w:tcPr>
          <w:p w14:paraId="3E001D62"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ランク</w:t>
            </w:r>
          </w:p>
        </w:tc>
        <w:tc>
          <w:tcPr>
            <w:tcW w:w="850" w:type="dxa"/>
            <w:tcBorders>
              <w:top w:val="single" w:sz="4" w:space="0" w:color="B2B2B2"/>
              <w:right w:val="single" w:sz="4" w:space="0" w:color="B2B2B2"/>
            </w:tcBorders>
            <w:shd w:val="clear" w:color="auto" w:fill="CDD4DD"/>
            <w:vAlign w:val="center"/>
          </w:tcPr>
          <w:p w14:paraId="25741391"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優先度</w:t>
            </w:r>
          </w:p>
        </w:tc>
        <w:tc>
          <w:tcPr>
            <w:tcW w:w="1512" w:type="dxa"/>
            <w:tcBorders>
              <w:top w:val="single" w:sz="4" w:space="0" w:color="B2B2B2"/>
              <w:right w:val="single" w:sz="4" w:space="0" w:color="B2B2B2"/>
            </w:tcBorders>
            <w:shd w:val="clear" w:color="auto" w:fill="CDD4DD"/>
            <w:vAlign w:val="center"/>
          </w:tcPr>
          <w:p w14:paraId="711F68C8"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所有者</w:t>
            </w:r>
          </w:p>
        </w:tc>
        <w:tc>
          <w:tcPr>
            <w:tcW w:w="1188" w:type="dxa"/>
            <w:tcBorders>
              <w:top w:val="single" w:sz="4" w:space="0" w:color="B2B2B2"/>
              <w:right w:val="single" w:sz="4" w:space="0" w:color="B2B2B2"/>
            </w:tcBorders>
            <w:shd w:val="clear" w:color="auto" w:fill="CDD4DD"/>
            <w:vAlign w:val="center"/>
          </w:tcPr>
          <w:p w14:paraId="5D03A8F4"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割り当て日</w:t>
            </w:r>
          </w:p>
        </w:tc>
        <w:tc>
          <w:tcPr>
            <w:tcW w:w="940" w:type="dxa"/>
            <w:tcBorders>
              <w:top w:val="single" w:sz="4" w:space="0" w:color="B2B2B2"/>
              <w:right w:val="single" w:sz="4" w:space="0" w:color="B2B2B2"/>
            </w:tcBorders>
            <w:shd w:val="clear" w:color="auto" w:fill="CDD4DD"/>
            <w:vAlign w:val="center"/>
          </w:tcPr>
          <w:p w14:paraId="707592D9"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期日</w:t>
            </w:r>
          </w:p>
        </w:tc>
        <w:tc>
          <w:tcPr>
            <w:tcW w:w="1321" w:type="dxa"/>
            <w:tcBorders>
              <w:top w:val="single" w:sz="4" w:space="0" w:color="B2B2B2"/>
              <w:right w:val="single" w:sz="4" w:space="0" w:color="B2B2B2"/>
            </w:tcBorders>
            <w:shd w:val="clear" w:color="auto" w:fill="CDD4DD"/>
            <w:vAlign w:val="center"/>
          </w:tcPr>
          <w:p w14:paraId="698F727C"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遵守していますか？</w:t>
            </w:r>
          </w:p>
        </w:tc>
        <w:tc>
          <w:tcPr>
            <w:tcW w:w="1134" w:type="dxa"/>
            <w:tcBorders>
              <w:top w:val="single" w:sz="4" w:space="0" w:color="B2B2B2"/>
              <w:right w:val="single" w:sz="4" w:space="0" w:color="B2B2B2"/>
            </w:tcBorders>
            <w:shd w:val="clear" w:color="auto" w:fill="CDD4DD"/>
            <w:vAlign w:val="center"/>
          </w:tcPr>
          <w:p w14:paraId="3F27EF37"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ステータス</w:t>
            </w:r>
          </w:p>
        </w:tc>
        <w:tc>
          <w:tcPr>
            <w:tcW w:w="1472" w:type="dxa"/>
            <w:tcBorders>
              <w:top w:val="single" w:sz="4" w:space="0" w:color="B2B2B2"/>
              <w:right w:val="single" w:sz="4" w:space="0" w:color="B2B2B2"/>
            </w:tcBorders>
            <w:shd w:val="clear" w:color="auto" w:fill="CDD4DD"/>
            <w:vAlign w:val="center"/>
          </w:tcPr>
          <w:p w14:paraId="7A10E798"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1D1D1D"/>
                <w:sz w:val="18"/>
                <w:szCs w:val="18"/>
              </w:rPr>
            </w:pPr>
            <w:r w:rsidRPr="00883AB0">
              <w:rPr>
                <w:rFonts w:ascii="Century Gothic" w:eastAsia="MS PGothic" w:hAnsi="Century Gothic"/>
                <w:b/>
                <w:color w:val="1D1D1D"/>
                <w:sz w:val="18"/>
              </w:rPr>
              <w:t>備考</w:t>
            </w:r>
          </w:p>
        </w:tc>
      </w:tr>
      <w:tr w:rsidR="002C0C9E" w:rsidRPr="00883AB0" w14:paraId="453D48EE" w14:textId="77777777" w:rsidTr="009407ED">
        <w:tblPrEx>
          <w:tblBorders>
            <w:top w:val="none" w:sz="0" w:space="0" w:color="auto"/>
          </w:tblBorders>
        </w:tblPrEx>
        <w:trPr>
          <w:trHeight w:val="47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542C88"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5. </w:t>
            </w:r>
            <w:r w:rsidRPr="00883AB0">
              <w:rPr>
                <w:rFonts w:ascii="Century Gothic" w:eastAsia="MS PGothic" w:hAnsi="Century Gothic"/>
                <w:b/>
                <w:color w:val="FFFFFF"/>
                <w:sz w:val="20"/>
              </w:rPr>
              <w:t>セキュリティ</w:t>
            </w:r>
            <w:r w:rsidRPr="00883AB0">
              <w:rPr>
                <w:rFonts w:ascii="Century Gothic" w:eastAsia="MS PGothic" w:hAnsi="Century Gothic"/>
                <w:b/>
                <w:color w:val="FFFFFF"/>
                <w:sz w:val="20"/>
              </w:rPr>
              <w:t xml:space="preserve"> </w:t>
            </w:r>
            <w:r w:rsidRPr="00883AB0">
              <w:rPr>
                <w:rFonts w:ascii="Century Gothic" w:eastAsia="MS PGothic" w:hAnsi="Century Gothic"/>
                <w:b/>
                <w:color w:val="FFFFFF"/>
                <w:sz w:val="20"/>
              </w:rPr>
              <w:t>ポリシー管理</w:t>
            </w:r>
          </w:p>
        </w:tc>
      </w:tr>
      <w:tr w:rsidR="009407ED" w:rsidRPr="00883AB0" w14:paraId="094DDA32" w14:textId="77777777" w:rsidTr="00883AB0">
        <w:tblPrEx>
          <w:tblBorders>
            <w:top w:val="none" w:sz="0" w:space="0" w:color="auto"/>
          </w:tblBorders>
        </w:tblPrEx>
        <w:trPr>
          <w:trHeight w:val="1211"/>
        </w:trPr>
        <w:tc>
          <w:tcPr>
            <w:tcW w:w="2518" w:type="dxa"/>
            <w:tcBorders>
              <w:left w:val="single" w:sz="4" w:space="0" w:color="B2B2B2"/>
              <w:right w:val="single" w:sz="4" w:space="0" w:color="B2B2B2"/>
            </w:tcBorders>
            <w:shd w:val="clear" w:color="auto" w:fill="FFFFFF"/>
            <w:vAlign w:val="center"/>
          </w:tcPr>
          <w:p w14:paraId="5B239F1C" w14:textId="32BEED9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5.1 - </w:t>
            </w:r>
            <w:r w:rsidRPr="00883AB0">
              <w:rPr>
                <w:rFonts w:ascii="Century Gothic" w:eastAsia="MS PGothic" w:hAnsi="Century Gothic"/>
                <w:color w:val="000000"/>
                <w:sz w:val="20"/>
              </w:rPr>
              <w:t>経営陣からコンプライアンスに対する指示やサポートがありましたか？</w:t>
            </w:r>
          </w:p>
        </w:tc>
        <w:tc>
          <w:tcPr>
            <w:tcW w:w="851" w:type="dxa"/>
            <w:tcBorders>
              <w:right w:val="single" w:sz="4" w:space="0" w:color="B2B2B2"/>
            </w:tcBorders>
            <w:shd w:val="clear" w:color="auto" w:fill="FFFFFF"/>
            <w:vAlign w:val="center"/>
          </w:tcPr>
          <w:p w14:paraId="009BEE69"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850" w:type="dxa"/>
            <w:tcBorders>
              <w:right w:val="single" w:sz="4" w:space="0" w:color="B2B2B2"/>
            </w:tcBorders>
            <w:shd w:val="clear" w:color="auto" w:fill="FFFFFF"/>
            <w:vAlign w:val="center"/>
          </w:tcPr>
          <w:p w14:paraId="7915E19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577B9D6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p>
        </w:tc>
        <w:tc>
          <w:tcPr>
            <w:tcW w:w="1188" w:type="dxa"/>
            <w:tcBorders>
              <w:right w:val="single" w:sz="4" w:space="0" w:color="B2B2B2"/>
            </w:tcBorders>
            <w:shd w:val="clear" w:color="auto" w:fill="FFFFFF"/>
            <w:vAlign w:val="center"/>
          </w:tcPr>
          <w:p w14:paraId="3C52EF28"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54ADB0D7"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266603BF"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32AA6F7C"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4F83AB42"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614BBFCC" w14:textId="77777777" w:rsidTr="009407ED">
        <w:tblPrEx>
          <w:tblBorders>
            <w:top w:val="none" w:sz="0" w:space="0" w:color="auto"/>
          </w:tblBorders>
        </w:tblPrEx>
        <w:trPr>
          <w:trHeight w:val="467"/>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0AB87421"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6. </w:t>
            </w:r>
            <w:r w:rsidRPr="00883AB0">
              <w:rPr>
                <w:rFonts w:ascii="Century Gothic" w:eastAsia="MS PGothic" w:hAnsi="Century Gothic"/>
                <w:b/>
                <w:color w:val="FFFFFF"/>
                <w:sz w:val="20"/>
              </w:rPr>
              <w:t>企業セキュリティ管理</w:t>
            </w:r>
          </w:p>
        </w:tc>
      </w:tr>
      <w:tr w:rsidR="009407ED" w:rsidRPr="00883AB0" w14:paraId="23BD07DB"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3209DC96" w14:textId="2E7FC9AA"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6.1 - </w:t>
            </w:r>
            <w:r w:rsidRPr="00883AB0">
              <w:rPr>
                <w:rFonts w:ascii="Century Gothic" w:eastAsia="MS PGothic" w:hAnsi="Century Gothic"/>
                <w:color w:val="000000"/>
                <w:sz w:val="20"/>
              </w:rPr>
              <w:t>内部情報セキュリティ</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タスク</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フォースは立ち上げられていますか？</w:t>
            </w:r>
          </w:p>
        </w:tc>
        <w:tc>
          <w:tcPr>
            <w:tcW w:w="851" w:type="dxa"/>
            <w:tcBorders>
              <w:bottom w:val="single" w:sz="4" w:space="0" w:color="B2B2B2"/>
              <w:right w:val="single" w:sz="4" w:space="0" w:color="B2B2B2"/>
            </w:tcBorders>
            <w:shd w:val="clear" w:color="auto" w:fill="FFFFFF"/>
            <w:vAlign w:val="center"/>
          </w:tcPr>
          <w:p w14:paraId="3F603A6A"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69ADB8C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4896234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42D3253E"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394890F1"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2FED4A17"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3D401458"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5E595274"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3FE3B0F1" w14:textId="77777777" w:rsidTr="00883AB0">
        <w:tblPrEx>
          <w:tblBorders>
            <w:top w:val="none" w:sz="0" w:space="0" w:color="auto"/>
          </w:tblBorders>
        </w:tblPrEx>
        <w:trPr>
          <w:trHeight w:val="1116"/>
        </w:trPr>
        <w:tc>
          <w:tcPr>
            <w:tcW w:w="2518" w:type="dxa"/>
            <w:tcBorders>
              <w:left w:val="single" w:sz="4" w:space="0" w:color="B2B2B2"/>
              <w:right w:val="single" w:sz="4" w:space="0" w:color="B2B2B2"/>
            </w:tcBorders>
            <w:shd w:val="clear" w:color="auto" w:fill="FFFFFF"/>
            <w:vAlign w:val="center"/>
          </w:tcPr>
          <w:p w14:paraId="25E31CA0" w14:textId="776843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6.2 - </w:t>
            </w:r>
            <w:r w:rsidRPr="00883AB0">
              <w:rPr>
                <w:rFonts w:ascii="Century Gothic" w:eastAsia="MS PGothic" w:hAnsi="Century Gothic"/>
                <w:color w:val="000000"/>
                <w:sz w:val="20"/>
              </w:rPr>
              <w:t>組織のモバイル</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デバイスやネットワークを保護するための対策は講じられていますか？</w:t>
            </w:r>
          </w:p>
        </w:tc>
        <w:tc>
          <w:tcPr>
            <w:tcW w:w="851" w:type="dxa"/>
            <w:tcBorders>
              <w:right w:val="single" w:sz="4" w:space="0" w:color="B2B2B2"/>
            </w:tcBorders>
            <w:shd w:val="clear" w:color="auto" w:fill="FFFFFF"/>
            <w:vAlign w:val="center"/>
          </w:tcPr>
          <w:p w14:paraId="14CDE53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39DF469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45A335D7"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21555B0A"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6292519E"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2252031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3F4CC03A"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7E77401E"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50259CF4" w14:textId="77777777" w:rsidTr="009407ED">
        <w:tblPrEx>
          <w:tblBorders>
            <w:top w:val="none" w:sz="0" w:space="0" w:color="auto"/>
          </w:tblBorders>
        </w:tblPrEx>
        <w:trPr>
          <w:trHeight w:val="431"/>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07D290"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7. </w:t>
            </w:r>
            <w:r w:rsidRPr="00883AB0">
              <w:rPr>
                <w:rFonts w:ascii="Century Gothic" w:eastAsia="MS PGothic" w:hAnsi="Century Gothic"/>
                <w:b/>
                <w:color w:val="FFFFFF"/>
                <w:sz w:val="20"/>
              </w:rPr>
              <w:t>人的セキュリティ管理</w:t>
            </w:r>
          </w:p>
        </w:tc>
      </w:tr>
      <w:tr w:rsidR="009407ED" w:rsidRPr="00883AB0" w14:paraId="2C41A29B" w14:textId="77777777" w:rsidTr="00883AB0">
        <w:tblPrEx>
          <w:tblBorders>
            <w:top w:val="none" w:sz="0" w:space="0" w:color="auto"/>
          </w:tblBorders>
        </w:tblPrEx>
        <w:trPr>
          <w:trHeight w:val="1211"/>
        </w:trPr>
        <w:tc>
          <w:tcPr>
            <w:tcW w:w="2518" w:type="dxa"/>
            <w:tcBorders>
              <w:left w:val="single" w:sz="4" w:space="0" w:color="B2B2B2"/>
              <w:bottom w:val="single" w:sz="4" w:space="0" w:color="B2B2B2"/>
              <w:right w:val="single" w:sz="4" w:space="0" w:color="B2B2B2"/>
            </w:tcBorders>
            <w:shd w:val="clear" w:color="auto" w:fill="FFFFFF"/>
            <w:vAlign w:val="center"/>
          </w:tcPr>
          <w:p w14:paraId="4E0310C9"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7.1 - </w:t>
            </w:r>
            <w:r w:rsidRPr="00883AB0">
              <w:rPr>
                <w:rFonts w:ascii="Century Gothic" w:eastAsia="MS PGothic" w:hAnsi="Century Gothic"/>
                <w:color w:val="000000"/>
                <w:sz w:val="20"/>
              </w:rPr>
              <w:t>雇用前にセキュリティを確認するためのポリシーは確立されていますか？</w:t>
            </w:r>
          </w:p>
        </w:tc>
        <w:tc>
          <w:tcPr>
            <w:tcW w:w="851" w:type="dxa"/>
            <w:tcBorders>
              <w:bottom w:val="single" w:sz="4" w:space="0" w:color="B2B2B2"/>
              <w:right w:val="single" w:sz="4" w:space="0" w:color="B2B2B2"/>
            </w:tcBorders>
            <w:shd w:val="clear" w:color="auto" w:fill="FFFFFF"/>
            <w:vAlign w:val="center"/>
          </w:tcPr>
          <w:p w14:paraId="66A7C82F"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4DB792C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1685F49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2C05361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5EF83BFC"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74221E8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5BF9A457"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1322772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30AA278F"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6D07D7D1" w14:textId="75F11BB9"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7.2 - </w:t>
            </w:r>
            <w:r w:rsidRPr="00883AB0">
              <w:rPr>
                <w:rFonts w:ascii="Century Gothic" w:eastAsia="MS PGothic" w:hAnsi="Century Gothic"/>
                <w:color w:val="000000"/>
                <w:sz w:val="20"/>
              </w:rPr>
              <w:t>雇用中のセキュリティを確保するためのポリシーは確立されていますか？</w:t>
            </w:r>
          </w:p>
        </w:tc>
        <w:tc>
          <w:tcPr>
            <w:tcW w:w="851" w:type="dxa"/>
            <w:tcBorders>
              <w:bottom w:val="single" w:sz="4" w:space="0" w:color="B2B2B2"/>
              <w:right w:val="single" w:sz="4" w:space="0" w:color="B2B2B2"/>
            </w:tcBorders>
            <w:shd w:val="clear" w:color="auto" w:fill="FFFFFF"/>
            <w:vAlign w:val="center"/>
          </w:tcPr>
          <w:p w14:paraId="60EF600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5A43534A"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63DF35E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052451C4"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5D617410"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7EAE7BE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06D52571"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3A0A1A92"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76C4A70A" w14:textId="77777777" w:rsidTr="00883AB0">
        <w:tblPrEx>
          <w:tblBorders>
            <w:top w:val="none" w:sz="0" w:space="0" w:color="auto"/>
          </w:tblBorders>
        </w:tblPrEx>
        <w:trPr>
          <w:trHeight w:val="1116"/>
        </w:trPr>
        <w:tc>
          <w:tcPr>
            <w:tcW w:w="2518" w:type="dxa"/>
            <w:tcBorders>
              <w:left w:val="single" w:sz="4" w:space="0" w:color="B2B2B2"/>
              <w:right w:val="single" w:sz="4" w:space="0" w:color="B2B2B2"/>
            </w:tcBorders>
            <w:shd w:val="clear" w:color="auto" w:fill="FFFFFF"/>
            <w:vAlign w:val="center"/>
          </w:tcPr>
          <w:p w14:paraId="0ABC6E99" w14:textId="3DC16CD6"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7.3 - </w:t>
            </w:r>
            <w:r w:rsidRPr="00883AB0">
              <w:rPr>
                <w:rFonts w:ascii="Century Gothic" w:eastAsia="MS PGothic" w:hAnsi="Century Gothic"/>
                <w:color w:val="000000"/>
                <w:sz w:val="20"/>
              </w:rPr>
              <w:t>退職時のセキュリティを確保するためのポリシーは確立されていますか？</w:t>
            </w:r>
          </w:p>
        </w:tc>
        <w:tc>
          <w:tcPr>
            <w:tcW w:w="851" w:type="dxa"/>
            <w:tcBorders>
              <w:right w:val="single" w:sz="4" w:space="0" w:color="B2B2B2"/>
            </w:tcBorders>
            <w:shd w:val="clear" w:color="auto" w:fill="FFFFFF"/>
            <w:vAlign w:val="center"/>
          </w:tcPr>
          <w:p w14:paraId="79EB884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5BD8A59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2155BE4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71710ED1"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19525925"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0732A59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3D07D186"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6FFDCD94"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1ECF278F" w14:textId="77777777" w:rsidTr="009407ED">
        <w:tblPrEx>
          <w:tblBorders>
            <w:top w:val="none" w:sz="0" w:space="0" w:color="auto"/>
          </w:tblBorders>
        </w:tblPrEx>
        <w:trPr>
          <w:trHeight w:val="458"/>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4929A2"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8. </w:t>
            </w:r>
            <w:r w:rsidRPr="00883AB0">
              <w:rPr>
                <w:rFonts w:ascii="Century Gothic" w:eastAsia="MS PGothic" w:hAnsi="Century Gothic"/>
                <w:b/>
                <w:color w:val="FFFFFF"/>
                <w:sz w:val="20"/>
              </w:rPr>
              <w:t>組織の資産管理</w:t>
            </w:r>
          </w:p>
        </w:tc>
      </w:tr>
      <w:tr w:rsidR="009407ED" w:rsidRPr="00883AB0" w14:paraId="4B344DED"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0C2D6E99" w14:textId="022E6540"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8.1 - </w:t>
            </w:r>
            <w:r w:rsidRPr="00883AB0">
              <w:rPr>
                <w:rFonts w:ascii="Century Gothic" w:eastAsia="MS PGothic" w:hAnsi="Century Gothic"/>
                <w:color w:val="000000"/>
                <w:sz w:val="20"/>
              </w:rPr>
              <w:t>企業資産に関する</w:t>
            </w:r>
            <w:r w:rsidR="00883AB0">
              <w:rPr>
                <w:rFonts w:ascii="Century Gothic" w:eastAsia="MS PGothic" w:hAnsi="Century Gothic"/>
                <w:color w:val="000000"/>
                <w:sz w:val="20"/>
              </w:rPr>
              <w:br/>
            </w:r>
            <w:r w:rsidRPr="00883AB0">
              <w:rPr>
                <w:rFonts w:ascii="Century Gothic" w:eastAsia="MS PGothic" w:hAnsi="Century Gothic"/>
                <w:color w:val="000000"/>
                <w:sz w:val="20"/>
              </w:rPr>
              <w:t>ポリシーは確立されていますか？</w:t>
            </w:r>
          </w:p>
        </w:tc>
        <w:tc>
          <w:tcPr>
            <w:tcW w:w="851" w:type="dxa"/>
            <w:tcBorders>
              <w:bottom w:val="single" w:sz="4" w:space="0" w:color="B2B2B2"/>
              <w:right w:val="single" w:sz="4" w:space="0" w:color="B2B2B2"/>
            </w:tcBorders>
            <w:shd w:val="clear" w:color="auto" w:fill="FFFFFF"/>
            <w:vAlign w:val="center"/>
          </w:tcPr>
          <w:p w14:paraId="45F8884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6A91A59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708ABE3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15AF2EF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7CA8EF5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77F23531"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21EF842D"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7CAE710F"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586A2970"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309E5224" w14:textId="029FD46D"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8.2 - </w:t>
            </w:r>
            <w:r w:rsidRPr="00883AB0">
              <w:rPr>
                <w:rFonts w:ascii="Century Gothic" w:eastAsia="MS PGothic" w:hAnsi="Century Gothic"/>
                <w:color w:val="000000"/>
                <w:sz w:val="20"/>
              </w:rPr>
              <w:t>情報分類の方法に関するポリシーは確立されていますか？</w:t>
            </w:r>
          </w:p>
        </w:tc>
        <w:tc>
          <w:tcPr>
            <w:tcW w:w="851" w:type="dxa"/>
            <w:tcBorders>
              <w:bottom w:val="single" w:sz="4" w:space="0" w:color="B2B2B2"/>
              <w:right w:val="single" w:sz="4" w:space="0" w:color="B2B2B2"/>
            </w:tcBorders>
            <w:shd w:val="clear" w:color="auto" w:fill="FFFFFF"/>
            <w:vAlign w:val="center"/>
          </w:tcPr>
          <w:p w14:paraId="44C20F2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63CB864F"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11EC615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345E0105"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1559F72F"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376C7BC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57D62403"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4D307E4D"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255E241F" w14:textId="77777777" w:rsidTr="00883AB0">
        <w:tblPrEx>
          <w:tblBorders>
            <w:top w:val="none" w:sz="0" w:space="0" w:color="auto"/>
          </w:tblBorders>
        </w:tblPrEx>
        <w:trPr>
          <w:trHeight w:val="1211"/>
        </w:trPr>
        <w:tc>
          <w:tcPr>
            <w:tcW w:w="2518"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BC482E1" w14:textId="02D19E6D"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8.3 - </w:t>
            </w:r>
            <w:r w:rsidRPr="00883AB0">
              <w:rPr>
                <w:rFonts w:ascii="Century Gothic" w:eastAsia="MS PGothic" w:hAnsi="Century Gothic"/>
                <w:color w:val="000000"/>
                <w:sz w:val="20"/>
              </w:rPr>
              <w:t>物理的なメディアを制御するためのポリシーは確立されていますか</w:t>
            </w:r>
            <w:r w:rsidR="00883AB0">
              <w:rPr>
                <w:rFonts w:ascii="Century Gothic" w:eastAsia="MS PGothic" w:hAnsi="Century Gothic"/>
                <w:color w:val="000000"/>
                <w:sz w:val="20"/>
              </w:rPr>
              <w:t>？</w:t>
            </w:r>
          </w:p>
        </w:tc>
        <w:tc>
          <w:tcPr>
            <w:tcW w:w="851" w:type="dxa"/>
            <w:tcBorders>
              <w:top w:val="single" w:sz="4" w:space="0" w:color="B2B2B2"/>
              <w:bottom w:val="single" w:sz="4" w:space="0" w:color="B2B2B2"/>
              <w:right w:val="single" w:sz="4" w:space="0" w:color="B2B2B2"/>
            </w:tcBorders>
            <w:shd w:val="clear" w:color="auto" w:fill="FFFFFF"/>
            <w:vAlign w:val="center"/>
          </w:tcPr>
          <w:p w14:paraId="3CDDDFB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top w:val="single" w:sz="4" w:space="0" w:color="B2B2B2"/>
              <w:bottom w:val="single" w:sz="4" w:space="0" w:color="B2B2B2"/>
              <w:right w:val="single" w:sz="4" w:space="0" w:color="B2B2B2"/>
            </w:tcBorders>
            <w:shd w:val="clear" w:color="auto" w:fill="FFFFFF"/>
            <w:vAlign w:val="center"/>
          </w:tcPr>
          <w:p w14:paraId="26DCFBA7"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top w:val="single" w:sz="4" w:space="0" w:color="B2B2B2"/>
              <w:bottom w:val="single" w:sz="4" w:space="0" w:color="B2B2B2"/>
              <w:right w:val="single" w:sz="4" w:space="0" w:color="B2B2B2"/>
            </w:tcBorders>
            <w:shd w:val="clear" w:color="auto" w:fill="FFFFFF"/>
            <w:vAlign w:val="center"/>
          </w:tcPr>
          <w:p w14:paraId="06AEECA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top w:val="single" w:sz="4" w:space="0" w:color="B2B2B2"/>
              <w:bottom w:val="single" w:sz="4" w:space="0" w:color="B2B2B2"/>
              <w:right w:val="single" w:sz="4" w:space="0" w:color="B2B2B2"/>
            </w:tcBorders>
            <w:shd w:val="clear" w:color="auto" w:fill="FFFFFF"/>
            <w:vAlign w:val="center"/>
          </w:tcPr>
          <w:p w14:paraId="7FBA1C08"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top w:val="single" w:sz="4" w:space="0" w:color="B2B2B2"/>
              <w:bottom w:val="single" w:sz="4" w:space="0" w:color="B2B2B2"/>
              <w:right w:val="single" w:sz="4" w:space="0" w:color="B2B2B2"/>
            </w:tcBorders>
            <w:shd w:val="clear" w:color="auto" w:fill="FFFFFF"/>
            <w:vAlign w:val="center"/>
          </w:tcPr>
          <w:p w14:paraId="21D25CCA"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top w:val="single" w:sz="4" w:space="0" w:color="B2B2B2"/>
              <w:bottom w:val="single" w:sz="4" w:space="0" w:color="B2B2B2"/>
              <w:right w:val="single" w:sz="4" w:space="0" w:color="B2B2B2"/>
            </w:tcBorders>
            <w:shd w:val="clear" w:color="auto" w:fill="FFFFFF"/>
            <w:vAlign w:val="center"/>
          </w:tcPr>
          <w:p w14:paraId="1E3E6AD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5B96133F"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top w:val="single" w:sz="4" w:space="0" w:color="B2B2B2"/>
              <w:bottom w:val="single" w:sz="4" w:space="0" w:color="B2B2B2"/>
              <w:right w:val="single" w:sz="4" w:space="0" w:color="B2B2B2"/>
            </w:tcBorders>
            <w:shd w:val="clear" w:color="auto" w:fill="FFFFFF"/>
            <w:vAlign w:val="center"/>
          </w:tcPr>
          <w:p w14:paraId="276D40DD"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38ADCD31"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279C77D4" w14:textId="77777777" w:rsidR="00DA738A" w:rsidRPr="00883AB0" w:rsidRDefault="00DA738A" w:rsidP="00883AB0">
            <w:pPr>
              <w:pageBreakBefore/>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lastRenderedPageBreak/>
              <w:t xml:space="preserve">9. </w:t>
            </w:r>
            <w:r w:rsidRPr="00883AB0">
              <w:rPr>
                <w:rFonts w:ascii="Century Gothic" w:eastAsia="MS PGothic" w:hAnsi="Century Gothic"/>
                <w:b/>
                <w:color w:val="FFFFFF"/>
                <w:sz w:val="20"/>
              </w:rPr>
              <w:t>情報アクセス管理</w:t>
            </w:r>
          </w:p>
        </w:tc>
      </w:tr>
      <w:tr w:rsidR="009407ED" w:rsidRPr="00883AB0" w14:paraId="27DEC4B3" w14:textId="77777777" w:rsidTr="00883AB0">
        <w:tblPrEx>
          <w:tblBorders>
            <w:top w:val="none" w:sz="0" w:space="0" w:color="auto"/>
          </w:tblBorders>
        </w:tblPrEx>
        <w:trPr>
          <w:trHeight w:val="1678"/>
        </w:trPr>
        <w:tc>
          <w:tcPr>
            <w:tcW w:w="2518" w:type="dxa"/>
            <w:tcBorders>
              <w:left w:val="single" w:sz="4" w:space="0" w:color="B2B2B2"/>
              <w:bottom w:val="single" w:sz="4" w:space="0" w:color="B2B2B2"/>
              <w:right w:val="single" w:sz="4" w:space="0" w:color="B2B2B2"/>
            </w:tcBorders>
            <w:shd w:val="clear" w:color="auto" w:fill="FFFFFF"/>
            <w:vAlign w:val="center"/>
          </w:tcPr>
          <w:p w14:paraId="7EA5AE15" w14:textId="7DB31B03" w:rsidR="00DA738A" w:rsidRPr="00883AB0" w:rsidRDefault="00DA738A" w:rsidP="00883AB0">
            <w:pPr>
              <w:autoSpaceDE w:val="0"/>
              <w:autoSpaceDN w:val="0"/>
              <w:adjustRightInd w:val="0"/>
              <w:ind w:rightChars="70" w:right="168"/>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9.1 - </w:t>
            </w:r>
            <w:r w:rsidRPr="00883AB0">
              <w:rPr>
                <w:rFonts w:ascii="Century Gothic" w:eastAsia="MS PGothic" w:hAnsi="Century Gothic"/>
                <w:color w:val="000000"/>
                <w:sz w:val="20"/>
              </w:rPr>
              <w:t>ビジネス要件の情報アクセス管理に関するポリシーは確立されていますか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3514614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69E5A29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299C1A2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64A34D8F"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67E36487"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1994795E"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7000DB52"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6BEAC04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09A5D438"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282CD255" w14:textId="7C6BADB8" w:rsidR="00DA738A" w:rsidRPr="00883AB0" w:rsidRDefault="00DA738A" w:rsidP="00883AB0">
            <w:pPr>
              <w:autoSpaceDE w:val="0"/>
              <w:autoSpaceDN w:val="0"/>
              <w:adjustRightInd w:val="0"/>
              <w:ind w:rightChars="70" w:right="168"/>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9.2 - </w:t>
            </w:r>
            <w:r w:rsidRPr="00883AB0">
              <w:rPr>
                <w:rFonts w:ascii="Century Gothic" w:eastAsia="MS PGothic" w:hAnsi="Century Gothic"/>
                <w:color w:val="000000"/>
                <w:sz w:val="20"/>
              </w:rPr>
              <w:t>全ユーザーのアクセス権を管理するためのポリシーは確立されていますか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5A8DCF6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0D5AC26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6DE0489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504E005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5B7076C1"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04889FD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0868806E"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2C13AB78"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7B6268B8"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39CB0F9B" w14:textId="3F078F85"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9.3 - </w:t>
            </w:r>
            <w:r w:rsidRPr="00883AB0">
              <w:rPr>
                <w:rFonts w:ascii="Century Gothic" w:eastAsia="MS PGothic" w:hAnsi="Century Gothic"/>
                <w:color w:val="000000"/>
                <w:sz w:val="20"/>
              </w:rPr>
              <w:t>ユーザー認証に関するポリシーは確立されていますか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3E228E0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4EB0029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515FC5A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622E61FF"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287254AC"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4527069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0534292C"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3D1C227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0954EFF3" w14:textId="77777777" w:rsidTr="00883AB0">
        <w:tblPrEx>
          <w:tblBorders>
            <w:top w:val="none" w:sz="0" w:space="0" w:color="auto"/>
          </w:tblBorders>
        </w:tblPrEx>
        <w:trPr>
          <w:trHeight w:val="1211"/>
        </w:trPr>
        <w:tc>
          <w:tcPr>
            <w:tcW w:w="2518" w:type="dxa"/>
            <w:tcBorders>
              <w:left w:val="single" w:sz="4" w:space="0" w:color="B2B2B2"/>
              <w:right w:val="single" w:sz="4" w:space="0" w:color="B2B2B2"/>
            </w:tcBorders>
            <w:shd w:val="clear" w:color="auto" w:fill="FFFFFF"/>
            <w:vAlign w:val="center"/>
          </w:tcPr>
          <w:p w14:paraId="09585DF9" w14:textId="169DDA2A"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9.4 - </w:t>
            </w:r>
            <w:r w:rsidRPr="00883AB0">
              <w:rPr>
                <w:rFonts w:ascii="Century Gothic" w:eastAsia="MS PGothic" w:hAnsi="Century Gothic"/>
                <w:color w:val="000000"/>
                <w:sz w:val="20"/>
              </w:rPr>
              <w:t>システムへのアクセスを制御するためのポリシーは確立されていますか</w:t>
            </w:r>
            <w:r w:rsidR="00883AB0">
              <w:rPr>
                <w:rFonts w:ascii="Century Gothic" w:eastAsia="MS PGothic" w:hAnsi="Century Gothic"/>
                <w:color w:val="000000"/>
                <w:sz w:val="20"/>
              </w:rPr>
              <w:t>？</w:t>
            </w:r>
          </w:p>
        </w:tc>
        <w:tc>
          <w:tcPr>
            <w:tcW w:w="851" w:type="dxa"/>
            <w:tcBorders>
              <w:right w:val="single" w:sz="4" w:space="0" w:color="B2B2B2"/>
            </w:tcBorders>
            <w:shd w:val="clear" w:color="auto" w:fill="FFFFFF"/>
            <w:vAlign w:val="center"/>
          </w:tcPr>
          <w:p w14:paraId="1E19C7F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5E1A070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278C9ABF"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581946E2"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5CC14077"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7CD2F27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43ABB164"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2CC1292A"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21B693AA"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A85FFE4"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10. </w:t>
            </w:r>
            <w:r w:rsidRPr="00883AB0">
              <w:rPr>
                <w:rFonts w:ascii="Century Gothic" w:eastAsia="MS PGothic" w:hAnsi="Century Gothic"/>
                <w:b/>
                <w:color w:val="FFFFFF"/>
                <w:sz w:val="20"/>
              </w:rPr>
              <w:t>暗号化ポリシーの管理</w:t>
            </w:r>
          </w:p>
        </w:tc>
      </w:tr>
      <w:tr w:rsidR="009407ED" w:rsidRPr="00883AB0" w14:paraId="79AF8C55" w14:textId="77777777" w:rsidTr="00883AB0">
        <w:tblPrEx>
          <w:tblBorders>
            <w:top w:val="none" w:sz="0" w:space="0" w:color="auto"/>
          </w:tblBorders>
        </w:tblPrEx>
        <w:trPr>
          <w:trHeight w:val="1678"/>
        </w:trPr>
        <w:tc>
          <w:tcPr>
            <w:tcW w:w="2518" w:type="dxa"/>
            <w:tcBorders>
              <w:left w:val="single" w:sz="4" w:space="0" w:color="B2B2B2"/>
              <w:right w:val="single" w:sz="4" w:space="0" w:color="B2B2B2"/>
            </w:tcBorders>
            <w:vAlign w:val="center"/>
          </w:tcPr>
          <w:p w14:paraId="744B9F52" w14:textId="337D5B4A"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10.1 - </w:t>
            </w:r>
            <w:r w:rsidRPr="00883AB0">
              <w:rPr>
                <w:rFonts w:ascii="Century Gothic" w:eastAsia="MS PGothic" w:hAnsi="Century Gothic"/>
                <w:color w:val="000000"/>
                <w:sz w:val="20"/>
              </w:rPr>
              <w:t>暗号化された制御およびキーの使用を管理するためのポリシーは確立されていますか</w:t>
            </w:r>
            <w:r w:rsidR="00883AB0">
              <w:rPr>
                <w:rFonts w:ascii="Century Gothic" w:eastAsia="MS PGothic" w:hAnsi="Century Gothic"/>
                <w:color w:val="000000"/>
                <w:sz w:val="20"/>
              </w:rPr>
              <w:t>？</w:t>
            </w:r>
          </w:p>
        </w:tc>
        <w:tc>
          <w:tcPr>
            <w:tcW w:w="851" w:type="dxa"/>
            <w:tcBorders>
              <w:right w:val="single" w:sz="4" w:space="0" w:color="B2B2B2"/>
            </w:tcBorders>
            <w:vAlign w:val="center"/>
          </w:tcPr>
          <w:p w14:paraId="142C005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vAlign w:val="center"/>
          </w:tcPr>
          <w:p w14:paraId="771573C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vAlign w:val="center"/>
          </w:tcPr>
          <w:p w14:paraId="0D085EC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vAlign w:val="center"/>
          </w:tcPr>
          <w:p w14:paraId="1528FA4C"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vAlign w:val="center"/>
          </w:tcPr>
          <w:p w14:paraId="6016EEB4"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vAlign w:val="center"/>
          </w:tcPr>
          <w:p w14:paraId="6AD058F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vAlign w:val="center"/>
          </w:tcPr>
          <w:p w14:paraId="55F1D2F2"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vAlign w:val="center"/>
          </w:tcPr>
          <w:p w14:paraId="3936783D"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5AF3F70D"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EA7805A"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11. </w:t>
            </w:r>
            <w:r w:rsidRPr="00883AB0">
              <w:rPr>
                <w:rFonts w:ascii="Century Gothic" w:eastAsia="MS PGothic" w:hAnsi="Century Gothic"/>
                <w:b/>
                <w:color w:val="FFFFFF"/>
                <w:sz w:val="20"/>
              </w:rPr>
              <w:t>物理的セキュリティ管理</w:t>
            </w:r>
          </w:p>
        </w:tc>
      </w:tr>
      <w:tr w:rsidR="009407ED" w:rsidRPr="00883AB0" w14:paraId="1B5EC55D"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5C599F50" w14:textId="5F63CA63"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11.1 - </w:t>
            </w:r>
            <w:r w:rsidRPr="00883AB0">
              <w:rPr>
                <w:rFonts w:ascii="Century Gothic" w:eastAsia="MS PGothic" w:hAnsi="Century Gothic"/>
                <w:color w:val="000000"/>
                <w:sz w:val="20"/>
              </w:rPr>
              <w:t>物理的セキュリティ管理に関するポリシーは確立されていますか</w:t>
            </w:r>
            <w:r w:rsidR="00883AB0">
              <w:rPr>
                <w:rFonts w:ascii="Century Gothic" w:eastAsia="MS PGothic" w:hAnsi="Century Gothic"/>
                <w:color w:val="000000"/>
                <w:sz w:val="20"/>
              </w:rPr>
              <w:t>？</w:t>
            </w:r>
            <w:r w:rsidRPr="00883AB0">
              <w:rPr>
                <w:rFonts w:ascii="Century Gothic" w:eastAsia="MS PGothic" w:hAnsi="Century Gothic"/>
                <w:color w:val="000000"/>
                <w:sz w:val="20"/>
              </w:rPr>
              <w:t> </w:t>
            </w:r>
          </w:p>
        </w:tc>
        <w:tc>
          <w:tcPr>
            <w:tcW w:w="851" w:type="dxa"/>
            <w:tcBorders>
              <w:bottom w:val="single" w:sz="4" w:space="0" w:color="B2B2B2"/>
              <w:right w:val="single" w:sz="4" w:space="0" w:color="B2B2B2"/>
            </w:tcBorders>
            <w:shd w:val="clear" w:color="auto" w:fill="FFFFFF"/>
            <w:vAlign w:val="center"/>
          </w:tcPr>
          <w:p w14:paraId="7541A7F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72D66C4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2704B1B1"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7A219B4E"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764FEE87"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737EA02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5BD32D1E"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4F76CB3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1966BA8B" w14:textId="77777777" w:rsidTr="00883AB0">
        <w:tblPrEx>
          <w:tblBorders>
            <w:top w:val="none" w:sz="0" w:space="0" w:color="auto"/>
          </w:tblBorders>
        </w:tblPrEx>
        <w:trPr>
          <w:trHeight w:val="1211"/>
        </w:trPr>
        <w:tc>
          <w:tcPr>
            <w:tcW w:w="2518" w:type="dxa"/>
            <w:tcBorders>
              <w:left w:val="single" w:sz="4" w:space="0" w:color="B2B2B2"/>
              <w:right w:val="single" w:sz="4" w:space="0" w:color="B2B2B2"/>
            </w:tcBorders>
            <w:shd w:val="clear" w:color="auto" w:fill="FFFFFF"/>
            <w:vAlign w:val="center"/>
          </w:tcPr>
          <w:p w14:paraId="1DC64619" w14:textId="5834178F"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11.2 - </w:t>
            </w:r>
            <w:r w:rsidRPr="00883AB0">
              <w:rPr>
                <w:rFonts w:ascii="Century Gothic" w:eastAsia="MS PGothic" w:hAnsi="Century Gothic"/>
                <w:color w:val="000000"/>
                <w:sz w:val="20"/>
              </w:rPr>
              <w:t>組織の設備を保護するためのポリシーは確立されていますか</w:t>
            </w:r>
            <w:r w:rsidR="00883AB0">
              <w:rPr>
                <w:rFonts w:ascii="Century Gothic" w:eastAsia="MS PGothic" w:hAnsi="Century Gothic"/>
                <w:color w:val="000000"/>
                <w:sz w:val="20"/>
              </w:rPr>
              <w:t>？</w:t>
            </w:r>
          </w:p>
        </w:tc>
        <w:tc>
          <w:tcPr>
            <w:tcW w:w="851" w:type="dxa"/>
            <w:tcBorders>
              <w:right w:val="single" w:sz="4" w:space="0" w:color="B2B2B2"/>
            </w:tcBorders>
            <w:shd w:val="clear" w:color="auto" w:fill="FFFFFF"/>
            <w:vAlign w:val="center"/>
          </w:tcPr>
          <w:p w14:paraId="5A7BE13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5D7C7E7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0C0C292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49942838"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53D7BEC4"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16BE378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1A65E79A"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5272CE72"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7E50438A"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50F12C8"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12. </w:t>
            </w:r>
            <w:r w:rsidRPr="00883AB0">
              <w:rPr>
                <w:rFonts w:ascii="Century Gothic" w:eastAsia="MS PGothic" w:hAnsi="Century Gothic"/>
                <w:b/>
                <w:color w:val="FFFFFF"/>
                <w:sz w:val="20"/>
              </w:rPr>
              <w:t>運用上のセキュリティ管理</w:t>
            </w:r>
          </w:p>
        </w:tc>
      </w:tr>
      <w:tr w:rsidR="009407ED" w:rsidRPr="00883AB0" w14:paraId="790C937A" w14:textId="77777777" w:rsidTr="00883AB0">
        <w:tblPrEx>
          <w:tblBorders>
            <w:top w:val="none" w:sz="0" w:space="0" w:color="auto"/>
          </w:tblBorders>
        </w:tblPrEx>
        <w:trPr>
          <w:trHeight w:val="1678"/>
        </w:trPr>
        <w:tc>
          <w:tcPr>
            <w:tcW w:w="2518" w:type="dxa"/>
            <w:tcBorders>
              <w:left w:val="single" w:sz="4" w:space="0" w:color="B2B2B2"/>
              <w:bottom w:val="single" w:sz="4" w:space="0" w:color="B2B2B2"/>
              <w:right w:val="single" w:sz="4" w:space="0" w:color="B2B2B2"/>
            </w:tcBorders>
            <w:shd w:val="clear" w:color="auto" w:fill="FFFFFF"/>
            <w:vAlign w:val="center"/>
          </w:tcPr>
          <w:p w14:paraId="683C10DF" w14:textId="6C4EEDF3"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12.1 - </w:t>
            </w:r>
            <w:r w:rsidRPr="00883AB0">
              <w:rPr>
                <w:rFonts w:ascii="Century Gothic" w:eastAsia="MS PGothic" w:hAnsi="Century Gothic"/>
                <w:color w:val="000000"/>
                <w:sz w:val="20"/>
              </w:rPr>
              <w:t>運用上のセキュリティ管理の手順および責任に関するポリシーは確立されていますか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6360321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7C6DCE6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1B952F6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4548230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7B74047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2CDBB23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03513E0E"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5EC65089"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65E0E744" w14:textId="77777777" w:rsidTr="00883AB0">
        <w:tblPrEx>
          <w:tblBorders>
            <w:top w:val="none" w:sz="0" w:space="0" w:color="auto"/>
          </w:tblBorders>
        </w:tblPrEx>
        <w:trPr>
          <w:trHeight w:val="1211"/>
        </w:trPr>
        <w:tc>
          <w:tcPr>
            <w:tcW w:w="2518" w:type="dxa"/>
            <w:tcBorders>
              <w:left w:val="single" w:sz="4" w:space="0" w:color="B2B2B2"/>
              <w:bottom w:val="single" w:sz="4" w:space="0" w:color="B2B2B2"/>
              <w:right w:val="single" w:sz="4" w:space="0" w:color="B2B2B2"/>
            </w:tcBorders>
            <w:shd w:val="clear" w:color="auto" w:fill="FFFFFF"/>
            <w:vAlign w:val="center"/>
          </w:tcPr>
          <w:p w14:paraId="72829BE3" w14:textId="705BBE7C"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12.2 - </w:t>
            </w:r>
            <w:r w:rsidRPr="00883AB0">
              <w:rPr>
                <w:rFonts w:ascii="Century Gothic" w:eastAsia="MS PGothic" w:hAnsi="Century Gothic"/>
                <w:color w:val="000000"/>
                <w:sz w:val="20"/>
              </w:rPr>
              <w:t>組織をマルウェアから保護するためのポリシーは確立されていますか</w:t>
            </w:r>
            <w:r w:rsidR="00883AB0">
              <w:rPr>
                <w:rFonts w:ascii="Century Gothic" w:eastAsia="MS PGothic" w:hAnsi="Century Gothic"/>
                <w:color w:val="000000"/>
                <w:sz w:val="20"/>
              </w:rPr>
              <w:t>？</w:t>
            </w:r>
            <w:r w:rsidRPr="00883AB0">
              <w:rPr>
                <w:rFonts w:ascii="Century Gothic" w:eastAsia="MS PGothic" w:hAnsi="Century Gothic"/>
                <w:color w:val="000000"/>
                <w:sz w:val="20"/>
              </w:rPr>
              <w:t> </w:t>
            </w:r>
          </w:p>
        </w:tc>
        <w:tc>
          <w:tcPr>
            <w:tcW w:w="851" w:type="dxa"/>
            <w:tcBorders>
              <w:bottom w:val="single" w:sz="4" w:space="0" w:color="B2B2B2"/>
              <w:right w:val="single" w:sz="4" w:space="0" w:color="B2B2B2"/>
            </w:tcBorders>
            <w:shd w:val="clear" w:color="auto" w:fill="FFFFFF"/>
            <w:vAlign w:val="center"/>
          </w:tcPr>
          <w:p w14:paraId="17A35B5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70F2CBA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2D7C8DD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1E5AD484"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1D978A25"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599B7E2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3D42F69B"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4CFB75BE"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7EE0A041" w14:textId="77777777" w:rsidTr="00883AB0">
        <w:tblPrEx>
          <w:tblBorders>
            <w:top w:val="none" w:sz="0" w:space="0" w:color="auto"/>
          </w:tblBorders>
        </w:tblPrEx>
        <w:trPr>
          <w:trHeight w:val="1116"/>
        </w:trPr>
        <w:tc>
          <w:tcPr>
            <w:tcW w:w="2518"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0151577" w14:textId="58BFB1A8"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lastRenderedPageBreak/>
              <w:t xml:space="preserve">12.3 - </w:t>
            </w:r>
            <w:r w:rsidRPr="00883AB0">
              <w:rPr>
                <w:rFonts w:ascii="Century Gothic" w:eastAsia="MS PGothic" w:hAnsi="Century Gothic"/>
                <w:color w:val="000000"/>
                <w:sz w:val="20"/>
              </w:rPr>
              <w:t>定期的にバックアップ</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コピーを作成するためのポリシーは確立されていますか</w:t>
            </w:r>
            <w:r w:rsidR="00883AB0">
              <w:rPr>
                <w:rFonts w:ascii="Century Gothic" w:eastAsia="MS PGothic" w:hAnsi="Century Gothic"/>
                <w:color w:val="000000"/>
                <w:sz w:val="20"/>
              </w:rPr>
              <w:t>？</w:t>
            </w:r>
          </w:p>
        </w:tc>
        <w:tc>
          <w:tcPr>
            <w:tcW w:w="851" w:type="dxa"/>
            <w:tcBorders>
              <w:top w:val="single" w:sz="4" w:space="0" w:color="B2B2B2"/>
              <w:bottom w:val="single" w:sz="4" w:space="0" w:color="B2B2B2"/>
              <w:right w:val="single" w:sz="4" w:space="0" w:color="B2B2B2"/>
            </w:tcBorders>
            <w:shd w:val="clear" w:color="auto" w:fill="FFFFFF"/>
            <w:vAlign w:val="center"/>
          </w:tcPr>
          <w:p w14:paraId="43E5301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top w:val="single" w:sz="4" w:space="0" w:color="B2B2B2"/>
              <w:bottom w:val="single" w:sz="4" w:space="0" w:color="B2B2B2"/>
              <w:right w:val="single" w:sz="4" w:space="0" w:color="B2B2B2"/>
            </w:tcBorders>
            <w:shd w:val="clear" w:color="auto" w:fill="FFFFFF"/>
            <w:vAlign w:val="center"/>
          </w:tcPr>
          <w:p w14:paraId="4A722B6F"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top w:val="single" w:sz="4" w:space="0" w:color="B2B2B2"/>
              <w:bottom w:val="single" w:sz="4" w:space="0" w:color="B2B2B2"/>
              <w:right w:val="single" w:sz="4" w:space="0" w:color="B2B2B2"/>
            </w:tcBorders>
            <w:shd w:val="clear" w:color="auto" w:fill="FFFFFF"/>
            <w:vAlign w:val="center"/>
          </w:tcPr>
          <w:p w14:paraId="18F9235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top w:val="single" w:sz="4" w:space="0" w:color="B2B2B2"/>
              <w:bottom w:val="single" w:sz="4" w:space="0" w:color="B2B2B2"/>
              <w:right w:val="single" w:sz="4" w:space="0" w:color="B2B2B2"/>
            </w:tcBorders>
            <w:shd w:val="clear" w:color="auto" w:fill="FFFFFF"/>
            <w:vAlign w:val="center"/>
          </w:tcPr>
          <w:p w14:paraId="28CD3DD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top w:val="single" w:sz="4" w:space="0" w:color="B2B2B2"/>
              <w:bottom w:val="single" w:sz="4" w:space="0" w:color="B2B2B2"/>
              <w:right w:val="single" w:sz="4" w:space="0" w:color="B2B2B2"/>
            </w:tcBorders>
            <w:shd w:val="clear" w:color="auto" w:fill="FFFFFF"/>
            <w:vAlign w:val="center"/>
          </w:tcPr>
          <w:p w14:paraId="64C9F8EE"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top w:val="single" w:sz="4" w:space="0" w:color="B2B2B2"/>
              <w:bottom w:val="single" w:sz="4" w:space="0" w:color="B2B2B2"/>
              <w:right w:val="single" w:sz="4" w:space="0" w:color="B2B2B2"/>
            </w:tcBorders>
            <w:shd w:val="clear" w:color="auto" w:fill="FFFFFF"/>
            <w:vAlign w:val="center"/>
          </w:tcPr>
          <w:p w14:paraId="335FB98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7A5D1534"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top w:val="single" w:sz="4" w:space="0" w:color="B2B2B2"/>
              <w:bottom w:val="single" w:sz="4" w:space="0" w:color="B2B2B2"/>
              <w:right w:val="single" w:sz="4" w:space="0" w:color="B2B2B2"/>
            </w:tcBorders>
            <w:shd w:val="clear" w:color="auto" w:fill="FFFFFF"/>
            <w:vAlign w:val="center"/>
          </w:tcPr>
          <w:p w14:paraId="60036FB0"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05FFBD89"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0A70DE58" w14:textId="622AEB7F"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12.4 - </w:t>
            </w:r>
            <w:r w:rsidRPr="00883AB0">
              <w:rPr>
                <w:rFonts w:ascii="Century Gothic" w:eastAsia="MS PGothic" w:hAnsi="Century Gothic"/>
                <w:color w:val="000000"/>
                <w:sz w:val="20"/>
              </w:rPr>
              <w:t>ログを使用してセキュリティ</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イベントを記録するためのポリシーは確立されていますか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270E8BB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7411E83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6E060A1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78BE60F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3A9B7FC9"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7A820C9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6A2932F9"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499576EA"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59D5E711" w14:textId="77777777" w:rsidTr="00883AB0">
        <w:tblPrEx>
          <w:tblBorders>
            <w:top w:val="none" w:sz="0" w:space="0" w:color="auto"/>
          </w:tblBorders>
        </w:tblPrEx>
        <w:trPr>
          <w:trHeight w:val="1678"/>
        </w:trPr>
        <w:tc>
          <w:tcPr>
            <w:tcW w:w="2518" w:type="dxa"/>
            <w:tcBorders>
              <w:left w:val="single" w:sz="4" w:space="0" w:color="B2B2B2"/>
              <w:bottom w:val="single" w:sz="4" w:space="0" w:color="B2B2B2"/>
              <w:right w:val="single" w:sz="4" w:space="0" w:color="B2B2B2"/>
            </w:tcBorders>
            <w:shd w:val="clear" w:color="auto" w:fill="FFFFFF"/>
            <w:vAlign w:val="center"/>
          </w:tcPr>
          <w:p w14:paraId="3F16F208" w14:textId="4E8BACDF" w:rsidR="00DA738A" w:rsidRPr="00883AB0" w:rsidRDefault="00DA738A" w:rsidP="00883AB0">
            <w:pPr>
              <w:autoSpaceDE w:val="0"/>
              <w:autoSpaceDN w:val="0"/>
              <w:adjustRightInd w:val="0"/>
              <w:ind w:rightChars="70" w:right="168"/>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12.5 - </w:t>
            </w:r>
            <w:r w:rsidRPr="00883AB0">
              <w:rPr>
                <w:rFonts w:ascii="Century Gothic" w:eastAsia="MS PGothic" w:hAnsi="Century Gothic"/>
                <w:color w:val="000000"/>
                <w:sz w:val="20"/>
              </w:rPr>
              <w:t>組織の運用ソフトウェアを制御するためのポリシーは確立されていますか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6E4FFEC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0DED613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66B78E3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2AD7AAE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2EC40802"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3173EF0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47A578CB"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3217E5C1"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28DAAF62" w14:textId="77777777" w:rsidTr="00883AB0">
        <w:tblPrEx>
          <w:tblBorders>
            <w:top w:val="none" w:sz="0" w:space="0" w:color="auto"/>
          </w:tblBorders>
        </w:tblPrEx>
        <w:trPr>
          <w:trHeight w:val="1567"/>
        </w:trPr>
        <w:tc>
          <w:tcPr>
            <w:tcW w:w="2518" w:type="dxa"/>
            <w:tcBorders>
              <w:left w:val="single" w:sz="4" w:space="0" w:color="B2B2B2"/>
              <w:bottom w:val="single" w:sz="4" w:space="0" w:color="B2B2B2"/>
              <w:right w:val="single" w:sz="4" w:space="0" w:color="B2B2B2"/>
            </w:tcBorders>
            <w:shd w:val="clear" w:color="auto" w:fill="FFFFFF"/>
            <w:vAlign w:val="center"/>
          </w:tcPr>
          <w:p w14:paraId="7E0E5BBA" w14:textId="79693DF5" w:rsidR="00DA738A" w:rsidRPr="00883AB0" w:rsidRDefault="00DA738A" w:rsidP="00883AB0">
            <w:pPr>
              <w:autoSpaceDE w:val="0"/>
              <w:autoSpaceDN w:val="0"/>
              <w:adjustRightInd w:val="0"/>
              <w:ind w:rightChars="70" w:right="168"/>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12.6 - </w:t>
            </w:r>
            <w:r w:rsidRPr="00883AB0">
              <w:rPr>
                <w:rFonts w:ascii="Century Gothic" w:eastAsia="MS PGothic" w:hAnsi="Century Gothic"/>
                <w:color w:val="000000"/>
                <w:sz w:val="20"/>
              </w:rPr>
              <w:t>組織の技術的な脆弱性に対処するためのポリシーは確立されていますか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07E1E5A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0033437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49AF9D8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713BC69F"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1D3FA3EC"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2D80464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2D1454A7"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00005C1F"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7F36E14B" w14:textId="77777777" w:rsidTr="00883AB0">
        <w:tblPrEx>
          <w:tblBorders>
            <w:top w:val="none" w:sz="0" w:space="0" w:color="auto"/>
          </w:tblBorders>
        </w:tblPrEx>
        <w:trPr>
          <w:trHeight w:val="1211"/>
        </w:trPr>
        <w:tc>
          <w:tcPr>
            <w:tcW w:w="2518" w:type="dxa"/>
            <w:tcBorders>
              <w:left w:val="single" w:sz="4" w:space="0" w:color="B2B2B2"/>
              <w:right w:val="single" w:sz="4" w:space="0" w:color="B2B2B2"/>
            </w:tcBorders>
            <w:shd w:val="clear" w:color="auto" w:fill="FFFFFF"/>
            <w:vAlign w:val="center"/>
          </w:tcPr>
          <w:p w14:paraId="68871D30" w14:textId="62073051"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12.7 - </w:t>
            </w:r>
            <w:r w:rsidRPr="00883AB0">
              <w:rPr>
                <w:rFonts w:ascii="Century Gothic" w:eastAsia="MS PGothic" w:hAnsi="Century Gothic"/>
                <w:color w:val="000000"/>
                <w:sz w:val="20"/>
              </w:rPr>
              <w:t>監査アクティビティの影響を最小限に抑えるためのポリシーは実施されていますか</w:t>
            </w:r>
            <w:r w:rsidR="00883AB0">
              <w:rPr>
                <w:rFonts w:ascii="Century Gothic" w:eastAsia="MS PGothic" w:hAnsi="Century Gothic"/>
                <w:color w:val="000000"/>
                <w:sz w:val="20"/>
              </w:rPr>
              <w:t>？</w:t>
            </w:r>
          </w:p>
        </w:tc>
        <w:tc>
          <w:tcPr>
            <w:tcW w:w="851" w:type="dxa"/>
            <w:tcBorders>
              <w:right w:val="single" w:sz="4" w:space="0" w:color="B2B2B2"/>
            </w:tcBorders>
            <w:shd w:val="clear" w:color="auto" w:fill="FFFFFF"/>
            <w:vAlign w:val="center"/>
          </w:tcPr>
          <w:p w14:paraId="2277B93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660959B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0FC34FB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52D60CF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78BBAE9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5325379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55D33F67"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24342331"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5119C05B" w14:textId="77777777" w:rsidTr="009407ED">
        <w:tblPrEx>
          <w:tblBorders>
            <w:top w:val="none" w:sz="0" w:space="0" w:color="auto"/>
          </w:tblBorders>
        </w:tblPrEx>
        <w:trPr>
          <w:trHeight w:val="494"/>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76DF9EC"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13. </w:t>
            </w:r>
            <w:r w:rsidRPr="00883AB0">
              <w:rPr>
                <w:rFonts w:ascii="Century Gothic" w:eastAsia="MS PGothic" w:hAnsi="Century Gothic"/>
                <w:b/>
                <w:color w:val="FFFFFF"/>
                <w:sz w:val="20"/>
              </w:rPr>
              <w:t>ネットワーク</w:t>
            </w:r>
            <w:r w:rsidRPr="00883AB0">
              <w:rPr>
                <w:rFonts w:ascii="Century Gothic" w:eastAsia="MS PGothic" w:hAnsi="Century Gothic"/>
                <w:b/>
                <w:color w:val="FFFFFF"/>
                <w:sz w:val="20"/>
              </w:rPr>
              <w:t xml:space="preserve"> </w:t>
            </w:r>
            <w:r w:rsidRPr="00883AB0">
              <w:rPr>
                <w:rFonts w:ascii="Century Gothic" w:eastAsia="MS PGothic" w:hAnsi="Century Gothic"/>
                <w:b/>
                <w:color w:val="FFFFFF"/>
                <w:sz w:val="20"/>
              </w:rPr>
              <w:t>セキュリティ管理</w:t>
            </w:r>
          </w:p>
        </w:tc>
      </w:tr>
      <w:tr w:rsidR="009407ED" w:rsidRPr="00883AB0" w14:paraId="0A589C1F" w14:textId="77777777" w:rsidTr="00883AB0">
        <w:tblPrEx>
          <w:tblBorders>
            <w:top w:val="none" w:sz="0" w:space="0" w:color="auto"/>
          </w:tblBorders>
        </w:tblPrEx>
        <w:trPr>
          <w:trHeight w:val="1116"/>
        </w:trPr>
        <w:tc>
          <w:tcPr>
            <w:tcW w:w="2518" w:type="dxa"/>
            <w:tcBorders>
              <w:left w:val="single" w:sz="4" w:space="0" w:color="B2B2B2"/>
              <w:bottom w:val="single" w:sz="4" w:space="0" w:color="B2B2B2"/>
              <w:right w:val="single" w:sz="4" w:space="0" w:color="B2B2B2"/>
            </w:tcBorders>
            <w:shd w:val="clear" w:color="auto" w:fill="FFFFFF"/>
            <w:vAlign w:val="center"/>
          </w:tcPr>
          <w:p w14:paraId="63F53301" w14:textId="42CA0D77" w:rsidR="00DA738A" w:rsidRPr="00883AB0" w:rsidRDefault="00DA738A" w:rsidP="00883AB0">
            <w:pPr>
              <w:autoSpaceDE w:val="0"/>
              <w:autoSpaceDN w:val="0"/>
              <w:adjustRightInd w:val="0"/>
              <w:ind w:rightChars="70" w:right="168"/>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13.1 - </w:t>
            </w:r>
            <w:r w:rsidRPr="00883AB0">
              <w:rPr>
                <w:rFonts w:ascii="Century Gothic" w:eastAsia="MS PGothic" w:hAnsi="Century Gothic"/>
                <w:color w:val="000000"/>
                <w:sz w:val="20"/>
              </w:rPr>
              <w:t>ネットワークおよび施設を保護するためのポリシーは確立されていますか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50B2A64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70A291E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27C3C15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1BDC83C4"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75B7BE48"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250BC65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4FC3FC7F"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2CBA83A2"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0FABB32D" w14:textId="77777777" w:rsidTr="00883AB0">
        <w:tblPrEx>
          <w:tblBorders>
            <w:top w:val="none" w:sz="0" w:space="0" w:color="auto"/>
          </w:tblBorders>
        </w:tblPrEx>
        <w:trPr>
          <w:trHeight w:val="1116"/>
        </w:trPr>
        <w:tc>
          <w:tcPr>
            <w:tcW w:w="2518" w:type="dxa"/>
            <w:tcBorders>
              <w:left w:val="single" w:sz="4" w:space="0" w:color="B2B2B2"/>
              <w:right w:val="single" w:sz="4" w:space="0" w:color="B2B2B2"/>
            </w:tcBorders>
            <w:shd w:val="clear" w:color="auto" w:fill="FFFFFF"/>
            <w:vAlign w:val="center"/>
          </w:tcPr>
          <w:p w14:paraId="046A0292" w14:textId="5194B5E9"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13.2 - </w:t>
            </w:r>
            <w:r w:rsidRPr="00883AB0">
              <w:rPr>
                <w:rFonts w:ascii="Century Gothic" w:eastAsia="MS PGothic" w:hAnsi="Century Gothic"/>
                <w:color w:val="000000"/>
                <w:sz w:val="20"/>
              </w:rPr>
              <w:t>情報転送を保護するためのポリシーは確立されていますか</w:t>
            </w:r>
            <w:r w:rsidR="00883AB0">
              <w:rPr>
                <w:rFonts w:ascii="Century Gothic" w:eastAsia="MS PGothic" w:hAnsi="Century Gothic"/>
                <w:color w:val="000000"/>
                <w:sz w:val="20"/>
              </w:rPr>
              <w:t>？</w:t>
            </w:r>
          </w:p>
        </w:tc>
        <w:tc>
          <w:tcPr>
            <w:tcW w:w="851" w:type="dxa"/>
            <w:tcBorders>
              <w:right w:val="single" w:sz="4" w:space="0" w:color="B2B2B2"/>
            </w:tcBorders>
            <w:shd w:val="clear" w:color="auto" w:fill="FFFFFF"/>
            <w:vAlign w:val="center"/>
          </w:tcPr>
          <w:p w14:paraId="71F13C1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4E9ACF7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2414E56A"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50B1D24C"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50DD8FB1"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5EDE4A3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10D24D25"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6EE62F2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752F2356" w14:textId="77777777" w:rsidTr="009407ED">
        <w:tblPrEx>
          <w:tblBorders>
            <w:top w:val="none" w:sz="0" w:space="0" w:color="auto"/>
          </w:tblBorders>
        </w:tblPrEx>
        <w:trPr>
          <w:trHeight w:val="512"/>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49058E41"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14. </w:t>
            </w:r>
            <w:r w:rsidRPr="00883AB0">
              <w:rPr>
                <w:rFonts w:ascii="Century Gothic" w:eastAsia="MS PGothic" w:hAnsi="Century Gothic"/>
                <w:b/>
                <w:color w:val="FFFFFF"/>
                <w:sz w:val="20"/>
              </w:rPr>
              <w:t>システム</w:t>
            </w:r>
            <w:r w:rsidRPr="00883AB0">
              <w:rPr>
                <w:rFonts w:ascii="Century Gothic" w:eastAsia="MS PGothic" w:hAnsi="Century Gothic"/>
                <w:b/>
                <w:color w:val="FFFFFF"/>
                <w:sz w:val="20"/>
              </w:rPr>
              <w:t xml:space="preserve"> </w:t>
            </w:r>
            <w:r w:rsidRPr="00883AB0">
              <w:rPr>
                <w:rFonts w:ascii="Century Gothic" w:eastAsia="MS PGothic" w:hAnsi="Century Gothic"/>
                <w:b/>
                <w:color w:val="FFFFFF"/>
                <w:sz w:val="20"/>
              </w:rPr>
              <w:t>セキュリティ管理</w:t>
            </w:r>
          </w:p>
        </w:tc>
      </w:tr>
      <w:tr w:rsidR="009407ED" w:rsidRPr="00883AB0" w14:paraId="0A4B0163" w14:textId="77777777" w:rsidTr="00883AB0">
        <w:tblPrEx>
          <w:tblBorders>
            <w:top w:val="none" w:sz="0" w:space="0" w:color="auto"/>
          </w:tblBorders>
        </w:tblPrEx>
        <w:trPr>
          <w:trHeight w:val="1421"/>
        </w:trPr>
        <w:tc>
          <w:tcPr>
            <w:tcW w:w="2518" w:type="dxa"/>
            <w:tcBorders>
              <w:left w:val="single" w:sz="4" w:space="0" w:color="B2B2B2"/>
              <w:bottom w:val="single" w:sz="4" w:space="0" w:color="B2B2B2"/>
              <w:right w:val="single" w:sz="4" w:space="0" w:color="B2B2B2"/>
            </w:tcBorders>
            <w:shd w:val="clear" w:color="auto" w:fill="FFFFFF"/>
            <w:vAlign w:val="center"/>
          </w:tcPr>
          <w:p w14:paraId="2C6B7E46" w14:textId="7536D4BE"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14.1 - </w:t>
            </w:r>
            <w:r w:rsidRPr="00883AB0">
              <w:rPr>
                <w:rFonts w:ascii="Century Gothic" w:eastAsia="MS PGothic" w:hAnsi="Century Gothic"/>
                <w:color w:val="000000"/>
                <w:sz w:val="20"/>
              </w:rPr>
              <w:t>情報システムの本質的な部分のセキュリティを確保するためのポリシーは確立されていますか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32D809CA"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24FC535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7F16ED7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2DA1413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1E503B18"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06F7C63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6A7BCBD3"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2A473F10"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29825488" w14:textId="77777777" w:rsidTr="00883AB0">
        <w:tblPrEx>
          <w:tblBorders>
            <w:top w:val="none" w:sz="0" w:space="0" w:color="auto"/>
          </w:tblBorders>
        </w:tblPrEx>
        <w:trPr>
          <w:trHeight w:val="1588"/>
        </w:trPr>
        <w:tc>
          <w:tcPr>
            <w:tcW w:w="2518" w:type="dxa"/>
            <w:tcBorders>
              <w:left w:val="single" w:sz="4" w:space="0" w:color="B2B2B2"/>
              <w:bottom w:val="single" w:sz="4" w:space="0" w:color="B2B2B2"/>
              <w:right w:val="single" w:sz="4" w:space="0" w:color="B2B2B2"/>
            </w:tcBorders>
            <w:shd w:val="clear" w:color="auto" w:fill="FFFFFF"/>
            <w:vAlign w:val="center"/>
          </w:tcPr>
          <w:p w14:paraId="7A80EBC2" w14:textId="4CE6EBAF"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14.2 - </w:t>
            </w:r>
            <w:r w:rsidRPr="00883AB0">
              <w:rPr>
                <w:rFonts w:ascii="Century Gothic" w:eastAsia="MS PGothic" w:hAnsi="Century Gothic"/>
                <w:color w:val="000000"/>
                <w:sz w:val="20"/>
              </w:rPr>
              <w:t>システム開発アクティビティを保護・制御するためのポリシーは確立されていますか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3EE1658A"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680146E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140A221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63CA0D0A"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5963262D"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4BBC7B9E"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18DF2C20"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44AC854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3BA31F42" w14:textId="77777777" w:rsidTr="00883AB0">
        <w:tblPrEx>
          <w:tblBorders>
            <w:top w:val="none" w:sz="0" w:space="0" w:color="auto"/>
          </w:tblBorders>
        </w:tblPrEx>
        <w:trPr>
          <w:trHeight w:val="1520"/>
        </w:trPr>
        <w:tc>
          <w:tcPr>
            <w:tcW w:w="2518"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7F1A76C" w14:textId="2D998535"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14.3 - </w:t>
            </w:r>
            <w:r w:rsidRPr="00883AB0">
              <w:rPr>
                <w:rFonts w:ascii="Century Gothic" w:eastAsia="MS PGothic" w:hAnsi="Century Gothic"/>
                <w:color w:val="000000"/>
                <w:sz w:val="20"/>
              </w:rPr>
              <w:t>システム</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テストを目的として使用されるデータを保護するためのポリシーは確立されていますか</w:t>
            </w:r>
            <w:r w:rsidR="00883AB0">
              <w:rPr>
                <w:rFonts w:ascii="Century Gothic" w:eastAsia="MS PGothic" w:hAnsi="Century Gothic"/>
                <w:color w:val="000000"/>
                <w:sz w:val="20"/>
              </w:rPr>
              <w:t>？</w:t>
            </w:r>
          </w:p>
        </w:tc>
        <w:tc>
          <w:tcPr>
            <w:tcW w:w="851" w:type="dxa"/>
            <w:tcBorders>
              <w:top w:val="single" w:sz="4" w:space="0" w:color="B2B2B2"/>
              <w:bottom w:val="single" w:sz="4" w:space="0" w:color="B2B2B2"/>
              <w:right w:val="single" w:sz="4" w:space="0" w:color="B2B2B2"/>
            </w:tcBorders>
            <w:shd w:val="clear" w:color="auto" w:fill="FFFFFF"/>
            <w:vAlign w:val="center"/>
          </w:tcPr>
          <w:p w14:paraId="5CB08EAF"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top w:val="single" w:sz="4" w:space="0" w:color="B2B2B2"/>
              <w:bottom w:val="single" w:sz="4" w:space="0" w:color="B2B2B2"/>
              <w:right w:val="single" w:sz="4" w:space="0" w:color="B2B2B2"/>
            </w:tcBorders>
            <w:shd w:val="clear" w:color="auto" w:fill="FFFFFF"/>
            <w:vAlign w:val="center"/>
          </w:tcPr>
          <w:p w14:paraId="7C5EAF1B"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top w:val="single" w:sz="4" w:space="0" w:color="B2B2B2"/>
              <w:bottom w:val="single" w:sz="4" w:space="0" w:color="B2B2B2"/>
              <w:right w:val="single" w:sz="4" w:space="0" w:color="B2B2B2"/>
            </w:tcBorders>
            <w:shd w:val="clear" w:color="auto" w:fill="FFFFFF"/>
            <w:vAlign w:val="center"/>
          </w:tcPr>
          <w:p w14:paraId="57708F5A"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top w:val="single" w:sz="4" w:space="0" w:color="B2B2B2"/>
              <w:bottom w:val="single" w:sz="4" w:space="0" w:color="B2B2B2"/>
              <w:right w:val="single" w:sz="4" w:space="0" w:color="B2B2B2"/>
            </w:tcBorders>
            <w:shd w:val="clear" w:color="auto" w:fill="FFFFFF"/>
            <w:vAlign w:val="center"/>
          </w:tcPr>
          <w:p w14:paraId="143842C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top w:val="single" w:sz="4" w:space="0" w:color="B2B2B2"/>
              <w:bottom w:val="single" w:sz="4" w:space="0" w:color="B2B2B2"/>
              <w:right w:val="single" w:sz="4" w:space="0" w:color="B2B2B2"/>
            </w:tcBorders>
            <w:shd w:val="clear" w:color="auto" w:fill="FFFFFF"/>
            <w:vAlign w:val="center"/>
          </w:tcPr>
          <w:p w14:paraId="4D672A15"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top w:val="single" w:sz="4" w:space="0" w:color="B2B2B2"/>
              <w:bottom w:val="single" w:sz="4" w:space="0" w:color="B2B2B2"/>
              <w:right w:val="single" w:sz="4" w:space="0" w:color="B2B2B2"/>
            </w:tcBorders>
            <w:shd w:val="clear" w:color="auto" w:fill="FFFFFF"/>
            <w:vAlign w:val="center"/>
          </w:tcPr>
          <w:p w14:paraId="09C6344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13D08108"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top w:val="single" w:sz="4" w:space="0" w:color="B2B2B2"/>
              <w:bottom w:val="single" w:sz="4" w:space="0" w:color="B2B2B2"/>
              <w:right w:val="single" w:sz="4" w:space="0" w:color="B2B2B2"/>
            </w:tcBorders>
            <w:shd w:val="clear" w:color="auto" w:fill="FFFFFF"/>
            <w:vAlign w:val="center"/>
          </w:tcPr>
          <w:p w14:paraId="40F2BF5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333CB191"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BF2F8B8"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lastRenderedPageBreak/>
              <w:t xml:space="preserve">15. </w:t>
            </w:r>
            <w:r w:rsidRPr="00883AB0">
              <w:rPr>
                <w:rFonts w:ascii="Century Gothic" w:eastAsia="MS PGothic" w:hAnsi="Century Gothic"/>
                <w:b/>
                <w:color w:val="FFFFFF"/>
                <w:sz w:val="20"/>
              </w:rPr>
              <w:t>サプライヤーとの関係管理</w:t>
            </w:r>
          </w:p>
        </w:tc>
      </w:tr>
      <w:tr w:rsidR="009407ED" w:rsidRPr="00883AB0" w14:paraId="6C75164A" w14:textId="77777777" w:rsidTr="00883AB0">
        <w:tblPrEx>
          <w:tblBorders>
            <w:top w:val="none" w:sz="0" w:space="0" w:color="auto"/>
          </w:tblBorders>
        </w:tblPrEx>
        <w:trPr>
          <w:trHeight w:val="1678"/>
        </w:trPr>
        <w:tc>
          <w:tcPr>
            <w:tcW w:w="2518" w:type="dxa"/>
            <w:tcBorders>
              <w:left w:val="single" w:sz="4" w:space="0" w:color="B2B2B2"/>
              <w:bottom w:val="single" w:sz="4" w:space="0" w:color="B2B2B2"/>
              <w:right w:val="single" w:sz="4" w:space="0" w:color="B2B2B2"/>
            </w:tcBorders>
            <w:shd w:val="clear" w:color="auto" w:fill="FFFFFF"/>
            <w:vAlign w:val="center"/>
          </w:tcPr>
          <w:p w14:paraId="3A74D1C8" w14:textId="5F23EDCF"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15.1 - </w:t>
            </w:r>
            <w:r w:rsidRPr="00883AB0">
              <w:rPr>
                <w:rFonts w:ascii="Century Gothic" w:eastAsia="MS PGothic" w:hAnsi="Century Gothic"/>
                <w:color w:val="000000"/>
                <w:sz w:val="20"/>
              </w:rPr>
              <w:t>サプライヤーとセキュリティ契約を締結するためのポリシーは確立されていますか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2EA0B1C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65D1347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25D6F89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430BDBF9"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3902C9D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3B06ADB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0A428F63"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368376E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003A49EA" w14:textId="77777777" w:rsidTr="00883AB0">
        <w:tblPrEx>
          <w:tblBorders>
            <w:top w:val="none" w:sz="0" w:space="0" w:color="auto"/>
          </w:tblBorders>
        </w:tblPrEx>
        <w:trPr>
          <w:trHeight w:val="1678"/>
        </w:trPr>
        <w:tc>
          <w:tcPr>
            <w:tcW w:w="2518" w:type="dxa"/>
            <w:tcBorders>
              <w:left w:val="single" w:sz="4" w:space="0" w:color="B2B2B2"/>
              <w:right w:val="single" w:sz="4" w:space="0" w:color="B2B2B2"/>
            </w:tcBorders>
            <w:shd w:val="clear" w:color="auto" w:fill="FFFFFF"/>
            <w:vAlign w:val="center"/>
          </w:tcPr>
          <w:p w14:paraId="62E512B0" w14:textId="09FB8129" w:rsidR="00DA738A" w:rsidRPr="00883AB0" w:rsidRDefault="00DA738A" w:rsidP="00883AB0">
            <w:pPr>
              <w:autoSpaceDE w:val="0"/>
              <w:autoSpaceDN w:val="0"/>
              <w:adjustRightInd w:val="0"/>
              <w:ind w:rightChars="70" w:right="168"/>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15.2 - </w:t>
            </w:r>
            <w:r w:rsidRPr="00883AB0">
              <w:rPr>
                <w:rFonts w:ascii="Century Gothic" w:eastAsia="MS PGothic" w:hAnsi="Century Gothic"/>
                <w:color w:val="000000"/>
                <w:sz w:val="20"/>
              </w:rPr>
              <w:t>サプライヤーのセキュリティとサービス</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デリバリを管理するためのポリシーは確立されていますか</w:t>
            </w:r>
            <w:r w:rsidR="00883AB0">
              <w:rPr>
                <w:rFonts w:ascii="Century Gothic" w:eastAsia="MS PGothic" w:hAnsi="Century Gothic"/>
                <w:color w:val="000000"/>
                <w:sz w:val="20"/>
              </w:rPr>
              <w:t>？</w:t>
            </w:r>
          </w:p>
        </w:tc>
        <w:tc>
          <w:tcPr>
            <w:tcW w:w="851" w:type="dxa"/>
            <w:tcBorders>
              <w:right w:val="single" w:sz="4" w:space="0" w:color="B2B2B2"/>
            </w:tcBorders>
            <w:shd w:val="clear" w:color="auto" w:fill="FFFFFF"/>
            <w:vAlign w:val="center"/>
          </w:tcPr>
          <w:p w14:paraId="090AC2E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7CE2FC83"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2AFE386F"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75C7C420"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0BBBFC9C"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45D69F4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55A82507"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2EA1620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3DB2FD4F" w14:textId="77777777" w:rsidTr="009407ED">
        <w:tblPrEx>
          <w:tblBorders>
            <w:top w:val="none" w:sz="0" w:space="0" w:color="auto"/>
          </w:tblBorders>
        </w:tblPrEx>
        <w:trPr>
          <w:trHeight w:val="548"/>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7323F4B"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16. </w:t>
            </w:r>
            <w:r w:rsidRPr="00883AB0">
              <w:rPr>
                <w:rFonts w:ascii="Century Gothic" w:eastAsia="MS PGothic" w:hAnsi="Century Gothic"/>
                <w:b/>
                <w:color w:val="FFFFFF"/>
                <w:sz w:val="20"/>
              </w:rPr>
              <w:t>セキュリティ</w:t>
            </w:r>
            <w:r w:rsidRPr="00883AB0">
              <w:rPr>
                <w:rFonts w:ascii="Century Gothic" w:eastAsia="MS PGothic" w:hAnsi="Century Gothic"/>
                <w:b/>
                <w:color w:val="FFFFFF"/>
                <w:sz w:val="20"/>
              </w:rPr>
              <w:t xml:space="preserve"> </w:t>
            </w:r>
            <w:r w:rsidRPr="00883AB0">
              <w:rPr>
                <w:rFonts w:ascii="Century Gothic" w:eastAsia="MS PGothic" w:hAnsi="Century Gothic"/>
                <w:b/>
                <w:color w:val="FFFFFF"/>
                <w:sz w:val="20"/>
              </w:rPr>
              <w:t>インシデント管理</w:t>
            </w:r>
          </w:p>
        </w:tc>
      </w:tr>
      <w:tr w:rsidR="009407ED" w:rsidRPr="00883AB0" w14:paraId="3B0CCE8F" w14:textId="77777777" w:rsidTr="00883AB0">
        <w:tblPrEx>
          <w:tblBorders>
            <w:top w:val="none" w:sz="0" w:space="0" w:color="auto"/>
          </w:tblBorders>
        </w:tblPrEx>
        <w:trPr>
          <w:trHeight w:val="1678"/>
        </w:trPr>
        <w:tc>
          <w:tcPr>
            <w:tcW w:w="2518" w:type="dxa"/>
            <w:tcBorders>
              <w:left w:val="single" w:sz="4" w:space="0" w:color="B2B2B2"/>
              <w:right w:val="single" w:sz="4" w:space="0" w:color="B2B2B2"/>
            </w:tcBorders>
            <w:shd w:val="clear" w:color="auto" w:fill="FFFFFF"/>
            <w:vAlign w:val="center"/>
          </w:tcPr>
          <w:p w14:paraId="16AC987E" w14:textId="01FDAEF3"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16.1 - </w:t>
            </w:r>
            <w:r w:rsidRPr="00883AB0">
              <w:rPr>
                <w:rFonts w:ascii="Century Gothic" w:eastAsia="MS PGothic" w:hAnsi="Century Gothic"/>
                <w:color w:val="000000"/>
                <w:sz w:val="20"/>
              </w:rPr>
              <w:t>情報セキュリティ</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インシデントを特定し、対応するためのポリシーは確立されていますか</w:t>
            </w:r>
            <w:r w:rsidR="00883AB0">
              <w:rPr>
                <w:rFonts w:ascii="Century Gothic" w:eastAsia="MS PGothic" w:hAnsi="Century Gothic"/>
                <w:color w:val="000000"/>
                <w:sz w:val="20"/>
              </w:rPr>
              <w:t>？</w:t>
            </w:r>
          </w:p>
        </w:tc>
        <w:tc>
          <w:tcPr>
            <w:tcW w:w="851" w:type="dxa"/>
            <w:tcBorders>
              <w:right w:val="single" w:sz="4" w:space="0" w:color="B2B2B2"/>
            </w:tcBorders>
            <w:shd w:val="clear" w:color="auto" w:fill="FFFFFF"/>
            <w:vAlign w:val="center"/>
          </w:tcPr>
          <w:p w14:paraId="7662D69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48D031C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7611A887"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1E7B4712"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7A6232F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2449F4C4"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443FBE2C"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5C6F75F3"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0E6C95A8" w14:textId="77777777" w:rsidTr="009407ED">
        <w:tblPrEx>
          <w:tblBorders>
            <w:top w:val="none" w:sz="0" w:space="0" w:color="auto"/>
          </w:tblBorders>
        </w:tblPrEx>
        <w:trPr>
          <w:trHeight w:val="557"/>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55D1146"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17. </w:t>
            </w:r>
            <w:r w:rsidRPr="00883AB0">
              <w:rPr>
                <w:rFonts w:ascii="Century Gothic" w:eastAsia="MS PGothic" w:hAnsi="Century Gothic"/>
                <w:b/>
                <w:color w:val="FFFFFF"/>
                <w:sz w:val="20"/>
              </w:rPr>
              <w:t>セキュリティの継続性管理</w:t>
            </w:r>
          </w:p>
        </w:tc>
      </w:tr>
      <w:tr w:rsidR="009407ED" w:rsidRPr="00883AB0" w14:paraId="4F0F8009" w14:textId="77777777" w:rsidTr="00883AB0">
        <w:tblPrEx>
          <w:tblBorders>
            <w:top w:val="none" w:sz="0" w:space="0" w:color="auto"/>
          </w:tblBorders>
        </w:tblPrEx>
        <w:trPr>
          <w:trHeight w:val="1678"/>
        </w:trPr>
        <w:tc>
          <w:tcPr>
            <w:tcW w:w="2518" w:type="dxa"/>
            <w:tcBorders>
              <w:left w:val="single" w:sz="4" w:space="0" w:color="B2B2B2"/>
              <w:bottom w:val="single" w:sz="4" w:space="0" w:color="B2B2B2"/>
              <w:right w:val="single" w:sz="4" w:space="0" w:color="B2B2B2"/>
            </w:tcBorders>
            <w:shd w:val="clear" w:color="auto" w:fill="FFFFFF"/>
            <w:vAlign w:val="center"/>
          </w:tcPr>
          <w:p w14:paraId="76B5FECE" w14:textId="73D45F1F"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17.1 - </w:t>
            </w:r>
            <w:r w:rsidRPr="00883AB0">
              <w:rPr>
                <w:rFonts w:ascii="Century Gothic" w:eastAsia="MS PGothic" w:hAnsi="Century Gothic"/>
                <w:color w:val="000000"/>
                <w:sz w:val="20"/>
              </w:rPr>
              <w:t>情報セキュリティの継続性を管理するためのポリシーは確立されていますか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3EFD2E8E"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11EFD1E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38538BD7"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78288E8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46F169B9"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3671C86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462119D7"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7EE91675"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32C3D26C" w14:textId="77777777" w:rsidTr="00883AB0">
        <w:tblPrEx>
          <w:tblBorders>
            <w:top w:val="none" w:sz="0" w:space="0" w:color="auto"/>
          </w:tblBorders>
        </w:tblPrEx>
        <w:trPr>
          <w:trHeight w:val="1678"/>
        </w:trPr>
        <w:tc>
          <w:tcPr>
            <w:tcW w:w="2518" w:type="dxa"/>
            <w:tcBorders>
              <w:left w:val="single" w:sz="4" w:space="0" w:color="B2B2B2"/>
              <w:right w:val="single" w:sz="4" w:space="0" w:color="B2B2B2"/>
            </w:tcBorders>
            <w:shd w:val="clear" w:color="auto" w:fill="FFFFFF"/>
            <w:vAlign w:val="center"/>
          </w:tcPr>
          <w:p w14:paraId="20AFCAF0" w14:textId="2C76E883"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17.2 - </w:t>
            </w:r>
            <w:r w:rsidRPr="00883AB0">
              <w:rPr>
                <w:rFonts w:ascii="Century Gothic" w:eastAsia="MS PGothic" w:hAnsi="Century Gothic"/>
                <w:color w:val="000000"/>
                <w:sz w:val="20"/>
              </w:rPr>
              <w:t>情報処理施設の冗長性構築のためのポリシーは確立されていますか</w:t>
            </w:r>
            <w:r w:rsidR="00883AB0">
              <w:rPr>
                <w:rFonts w:ascii="Century Gothic" w:eastAsia="MS PGothic" w:hAnsi="Century Gothic"/>
                <w:color w:val="000000"/>
                <w:sz w:val="20"/>
              </w:rPr>
              <w:t>？</w:t>
            </w:r>
          </w:p>
        </w:tc>
        <w:tc>
          <w:tcPr>
            <w:tcW w:w="851" w:type="dxa"/>
            <w:tcBorders>
              <w:right w:val="single" w:sz="4" w:space="0" w:color="B2B2B2"/>
            </w:tcBorders>
            <w:shd w:val="clear" w:color="auto" w:fill="FFFFFF"/>
            <w:vAlign w:val="center"/>
          </w:tcPr>
          <w:p w14:paraId="130921B9"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right w:val="single" w:sz="4" w:space="0" w:color="B2B2B2"/>
            </w:tcBorders>
            <w:shd w:val="clear" w:color="auto" w:fill="FFFFFF"/>
            <w:vAlign w:val="center"/>
          </w:tcPr>
          <w:p w14:paraId="605F631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right w:val="single" w:sz="4" w:space="0" w:color="B2B2B2"/>
            </w:tcBorders>
            <w:shd w:val="clear" w:color="auto" w:fill="FFFFFF"/>
            <w:vAlign w:val="center"/>
          </w:tcPr>
          <w:p w14:paraId="46693BA0"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right w:val="single" w:sz="4" w:space="0" w:color="B2B2B2"/>
            </w:tcBorders>
            <w:shd w:val="clear" w:color="auto" w:fill="FFFFFF"/>
            <w:vAlign w:val="center"/>
          </w:tcPr>
          <w:p w14:paraId="4E2153E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right w:val="single" w:sz="4" w:space="0" w:color="B2B2B2"/>
            </w:tcBorders>
            <w:shd w:val="clear" w:color="auto" w:fill="FFFFFF"/>
            <w:vAlign w:val="center"/>
          </w:tcPr>
          <w:p w14:paraId="6F9C722C"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right w:val="single" w:sz="4" w:space="0" w:color="B2B2B2"/>
            </w:tcBorders>
            <w:shd w:val="clear" w:color="auto" w:fill="FFFFFF"/>
            <w:vAlign w:val="center"/>
          </w:tcPr>
          <w:p w14:paraId="5FD4F718"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right w:val="single" w:sz="4" w:space="0" w:color="B2B2B2"/>
            </w:tcBorders>
            <w:shd w:val="clear" w:color="auto" w:fill="FFFFFF"/>
            <w:vAlign w:val="center"/>
          </w:tcPr>
          <w:p w14:paraId="08185054"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right w:val="single" w:sz="4" w:space="0" w:color="B2B2B2"/>
            </w:tcBorders>
            <w:shd w:val="clear" w:color="auto" w:fill="FFFFFF"/>
            <w:vAlign w:val="center"/>
          </w:tcPr>
          <w:p w14:paraId="27CE5C9E"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2C0C9E" w:rsidRPr="00883AB0" w14:paraId="5B4C64A8"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6C357B" w14:textId="77777777" w:rsidR="00DA738A" w:rsidRPr="00883AB0" w:rsidRDefault="00DA738A" w:rsidP="00883AB0">
            <w:pPr>
              <w:autoSpaceDE w:val="0"/>
              <w:autoSpaceDN w:val="0"/>
              <w:adjustRightInd w:val="0"/>
              <w:rPr>
                <w:rFonts w:ascii="Century Gothic" w:eastAsia="MS PGothic" w:hAnsi="Century Gothic" w:cs="Century Gothic"/>
                <w:b/>
                <w:bCs/>
                <w:color w:val="FFFFFF"/>
                <w:sz w:val="20"/>
                <w:szCs w:val="20"/>
              </w:rPr>
            </w:pPr>
            <w:r w:rsidRPr="00883AB0">
              <w:rPr>
                <w:rFonts w:ascii="Century Gothic" w:eastAsia="MS PGothic" w:hAnsi="Century Gothic"/>
                <w:b/>
                <w:color w:val="FFFFFF"/>
                <w:sz w:val="20"/>
              </w:rPr>
              <w:t xml:space="preserve">18. </w:t>
            </w:r>
            <w:r w:rsidRPr="00883AB0">
              <w:rPr>
                <w:rFonts w:ascii="Century Gothic" w:eastAsia="MS PGothic" w:hAnsi="Century Gothic"/>
                <w:b/>
                <w:color w:val="FFFFFF"/>
                <w:sz w:val="20"/>
              </w:rPr>
              <w:t>セキュリティ</w:t>
            </w:r>
            <w:r w:rsidRPr="00883AB0">
              <w:rPr>
                <w:rFonts w:ascii="Century Gothic" w:eastAsia="MS PGothic" w:hAnsi="Century Gothic"/>
                <w:b/>
                <w:color w:val="FFFFFF"/>
                <w:sz w:val="20"/>
              </w:rPr>
              <w:t xml:space="preserve"> </w:t>
            </w:r>
            <w:r w:rsidRPr="00883AB0">
              <w:rPr>
                <w:rFonts w:ascii="Century Gothic" w:eastAsia="MS PGothic" w:hAnsi="Century Gothic"/>
                <w:b/>
                <w:color w:val="FFFFFF"/>
                <w:sz w:val="20"/>
              </w:rPr>
              <w:t>コンプライアンス管理</w:t>
            </w:r>
          </w:p>
        </w:tc>
      </w:tr>
      <w:tr w:rsidR="009407ED" w:rsidRPr="00883AB0" w14:paraId="02086FBE" w14:textId="77777777" w:rsidTr="00883AB0">
        <w:tblPrEx>
          <w:tblBorders>
            <w:top w:val="none" w:sz="0" w:space="0" w:color="auto"/>
          </w:tblBorders>
        </w:tblPrEx>
        <w:trPr>
          <w:trHeight w:val="1211"/>
        </w:trPr>
        <w:tc>
          <w:tcPr>
            <w:tcW w:w="2518" w:type="dxa"/>
            <w:tcBorders>
              <w:left w:val="single" w:sz="4" w:space="0" w:color="B2B2B2"/>
              <w:bottom w:val="single" w:sz="4" w:space="0" w:color="B2B2B2"/>
              <w:right w:val="single" w:sz="4" w:space="0" w:color="B2B2B2"/>
            </w:tcBorders>
            <w:shd w:val="clear" w:color="auto" w:fill="FFFFFF"/>
            <w:vAlign w:val="center"/>
          </w:tcPr>
          <w:p w14:paraId="1CBE6AFB" w14:textId="11A811F5" w:rsidR="00DA738A" w:rsidRPr="00883AB0" w:rsidRDefault="00DA738A" w:rsidP="00883AB0">
            <w:pPr>
              <w:autoSpaceDE w:val="0"/>
              <w:autoSpaceDN w:val="0"/>
              <w:adjustRightInd w:val="0"/>
              <w:ind w:rightChars="70" w:right="168"/>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18.1 - </w:t>
            </w:r>
            <w:r w:rsidRPr="00883AB0">
              <w:rPr>
                <w:rFonts w:ascii="Century Gothic" w:eastAsia="MS PGothic" w:hAnsi="Century Gothic"/>
                <w:color w:val="000000"/>
                <w:sz w:val="20"/>
              </w:rPr>
              <w:t>法的セキュリティ要件を遵守するためのポリシーは確立されていますか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501AF2E1"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34E47775"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3BC7958D"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72C1181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74C60A56"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6C87794E"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24458D1D"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1B435B0B"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r w:rsidR="009407ED" w:rsidRPr="00883AB0" w14:paraId="4906C540" w14:textId="77777777" w:rsidTr="00883AB0">
        <w:trPr>
          <w:trHeight w:val="1241"/>
        </w:trPr>
        <w:tc>
          <w:tcPr>
            <w:tcW w:w="2518" w:type="dxa"/>
            <w:tcBorders>
              <w:left w:val="single" w:sz="4" w:space="0" w:color="B2B2B2"/>
              <w:bottom w:val="single" w:sz="4" w:space="0" w:color="B2B2B2"/>
              <w:right w:val="single" w:sz="4" w:space="0" w:color="B2B2B2"/>
            </w:tcBorders>
            <w:shd w:val="clear" w:color="auto" w:fill="FFFFFF"/>
            <w:vAlign w:val="center"/>
          </w:tcPr>
          <w:p w14:paraId="18B38F16" w14:textId="729EB7DC"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xml:space="preserve">18.2 - </w:t>
            </w:r>
            <w:r w:rsidRPr="00883AB0">
              <w:rPr>
                <w:rFonts w:ascii="Century Gothic" w:eastAsia="MS PGothic" w:hAnsi="Century Gothic"/>
                <w:color w:val="000000"/>
                <w:sz w:val="20"/>
              </w:rPr>
              <w:t>セキュリティ</w:t>
            </w:r>
            <w:r w:rsidRPr="00883AB0">
              <w:rPr>
                <w:rFonts w:ascii="Century Gothic" w:eastAsia="MS PGothic" w:hAnsi="Century Gothic"/>
                <w:color w:val="000000"/>
                <w:sz w:val="20"/>
              </w:rPr>
              <w:t xml:space="preserve"> </w:t>
            </w:r>
            <w:r w:rsidRPr="00883AB0">
              <w:rPr>
                <w:rFonts w:ascii="Century Gothic" w:eastAsia="MS PGothic" w:hAnsi="Century Gothic"/>
                <w:color w:val="000000"/>
                <w:sz w:val="20"/>
              </w:rPr>
              <w:t>コンプライアンスのレビューを実行するためのポリシーは確立されていますか</w:t>
            </w:r>
            <w:r w:rsidR="00883AB0">
              <w:rPr>
                <w:rFonts w:ascii="Century Gothic" w:eastAsia="MS PGothic" w:hAnsi="Century Gothic"/>
                <w:color w:val="000000"/>
                <w:sz w:val="20"/>
              </w:rPr>
              <w:t>？</w:t>
            </w:r>
          </w:p>
        </w:tc>
        <w:tc>
          <w:tcPr>
            <w:tcW w:w="851" w:type="dxa"/>
            <w:tcBorders>
              <w:bottom w:val="single" w:sz="4" w:space="0" w:color="B2B2B2"/>
              <w:right w:val="single" w:sz="4" w:space="0" w:color="B2B2B2"/>
            </w:tcBorders>
            <w:shd w:val="clear" w:color="auto" w:fill="FFFFFF"/>
            <w:vAlign w:val="center"/>
          </w:tcPr>
          <w:p w14:paraId="3B850846"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850" w:type="dxa"/>
            <w:tcBorders>
              <w:bottom w:val="single" w:sz="4" w:space="0" w:color="B2B2B2"/>
              <w:right w:val="single" w:sz="4" w:space="0" w:color="B2B2B2"/>
            </w:tcBorders>
            <w:shd w:val="clear" w:color="auto" w:fill="FFFFFF"/>
            <w:vAlign w:val="center"/>
          </w:tcPr>
          <w:p w14:paraId="799B48A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512" w:type="dxa"/>
            <w:tcBorders>
              <w:bottom w:val="single" w:sz="4" w:space="0" w:color="B2B2B2"/>
              <w:right w:val="single" w:sz="4" w:space="0" w:color="B2B2B2"/>
            </w:tcBorders>
            <w:shd w:val="clear" w:color="auto" w:fill="FFFFFF"/>
            <w:vAlign w:val="center"/>
          </w:tcPr>
          <w:p w14:paraId="553E5B92"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88" w:type="dxa"/>
            <w:tcBorders>
              <w:bottom w:val="single" w:sz="4" w:space="0" w:color="B2B2B2"/>
              <w:right w:val="single" w:sz="4" w:space="0" w:color="B2B2B2"/>
            </w:tcBorders>
            <w:shd w:val="clear" w:color="auto" w:fill="FFFFFF"/>
            <w:vAlign w:val="center"/>
          </w:tcPr>
          <w:p w14:paraId="544BDF75"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940" w:type="dxa"/>
            <w:tcBorders>
              <w:bottom w:val="single" w:sz="4" w:space="0" w:color="B2B2B2"/>
              <w:right w:val="single" w:sz="4" w:space="0" w:color="B2B2B2"/>
            </w:tcBorders>
            <w:shd w:val="clear" w:color="auto" w:fill="FFFFFF"/>
            <w:vAlign w:val="center"/>
          </w:tcPr>
          <w:p w14:paraId="7DC86929"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321" w:type="dxa"/>
            <w:tcBorders>
              <w:bottom w:val="single" w:sz="4" w:space="0" w:color="B2B2B2"/>
              <w:right w:val="single" w:sz="4" w:space="0" w:color="B2B2B2"/>
            </w:tcBorders>
            <w:shd w:val="clear" w:color="auto" w:fill="FFFFFF"/>
            <w:vAlign w:val="center"/>
          </w:tcPr>
          <w:p w14:paraId="0C774C0C" w14:textId="77777777" w:rsidR="00DA738A" w:rsidRPr="00883AB0" w:rsidRDefault="00DA738A" w:rsidP="00883AB0">
            <w:pPr>
              <w:autoSpaceDE w:val="0"/>
              <w:autoSpaceDN w:val="0"/>
              <w:adjustRightInd w:val="0"/>
              <w:jc w:val="center"/>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57AD2F77" w14:textId="77777777" w:rsidR="00DA738A" w:rsidRPr="00883AB0" w:rsidRDefault="00DA738A" w:rsidP="00883AB0">
            <w:pPr>
              <w:autoSpaceDE w:val="0"/>
              <w:autoSpaceDN w:val="0"/>
              <w:adjustRightInd w:val="0"/>
              <w:jc w:val="center"/>
              <w:rPr>
                <w:rFonts w:ascii="Century Gothic" w:eastAsia="MS PGothic" w:hAnsi="Century Gothic" w:cs="Century Gothic"/>
                <w:b/>
                <w:bCs/>
                <w:color w:val="000000"/>
                <w:sz w:val="20"/>
                <w:szCs w:val="20"/>
              </w:rPr>
            </w:pPr>
            <w:r w:rsidRPr="00883AB0">
              <w:rPr>
                <w:rFonts w:ascii="Century Gothic" w:eastAsia="MS PGothic" w:hAnsi="Century Gothic"/>
                <w:b/>
                <w:color w:val="000000"/>
                <w:sz w:val="20"/>
              </w:rPr>
              <w:t> </w:t>
            </w:r>
          </w:p>
        </w:tc>
        <w:tc>
          <w:tcPr>
            <w:tcW w:w="1472" w:type="dxa"/>
            <w:tcBorders>
              <w:bottom w:val="single" w:sz="4" w:space="0" w:color="B2B2B2"/>
              <w:right w:val="single" w:sz="4" w:space="0" w:color="B2B2B2"/>
            </w:tcBorders>
            <w:shd w:val="clear" w:color="auto" w:fill="FFFFFF"/>
            <w:vAlign w:val="center"/>
          </w:tcPr>
          <w:p w14:paraId="2A02D088" w14:textId="77777777" w:rsidR="00DA738A" w:rsidRPr="00883AB0" w:rsidRDefault="00DA738A" w:rsidP="00883AB0">
            <w:pPr>
              <w:autoSpaceDE w:val="0"/>
              <w:autoSpaceDN w:val="0"/>
              <w:adjustRightInd w:val="0"/>
              <w:rPr>
                <w:rFonts w:ascii="Century Gothic" w:eastAsia="MS PGothic" w:hAnsi="Century Gothic" w:cs="Century Gothic"/>
                <w:color w:val="000000"/>
                <w:sz w:val="20"/>
                <w:szCs w:val="20"/>
              </w:rPr>
            </w:pPr>
            <w:r w:rsidRPr="00883AB0">
              <w:rPr>
                <w:rFonts w:ascii="Century Gothic" w:eastAsia="MS PGothic" w:hAnsi="Century Gothic"/>
                <w:color w:val="000000"/>
                <w:sz w:val="20"/>
              </w:rPr>
              <w:t> </w:t>
            </w:r>
          </w:p>
        </w:tc>
      </w:tr>
    </w:tbl>
    <w:p w14:paraId="23CA0BE8" w14:textId="77777777" w:rsidR="008D0F4D" w:rsidRPr="00883AB0" w:rsidRDefault="008D0F4D" w:rsidP="00883AB0">
      <w:pPr>
        <w:tabs>
          <w:tab w:val="left" w:pos="3718"/>
        </w:tabs>
        <w:autoSpaceDE w:val="0"/>
        <w:autoSpaceDN w:val="0"/>
        <w:rPr>
          <w:rFonts w:ascii="Century Gothic" w:eastAsia="MS PGothic" w:hAnsi="Century Gothic"/>
        </w:rPr>
      </w:pPr>
    </w:p>
    <w:p w14:paraId="19378D17" w14:textId="77777777" w:rsidR="00735044" w:rsidRPr="00883AB0" w:rsidRDefault="00735044" w:rsidP="00883AB0">
      <w:pPr>
        <w:tabs>
          <w:tab w:val="left" w:pos="3718"/>
        </w:tabs>
        <w:autoSpaceDE w:val="0"/>
        <w:autoSpaceDN w:val="0"/>
        <w:rPr>
          <w:rFonts w:ascii="Century Gothic" w:eastAsia="MS PGothic" w:hAnsi="Century Gothic"/>
        </w:rPr>
      </w:pPr>
    </w:p>
    <w:p w14:paraId="032C5B9D" w14:textId="77777777" w:rsidR="00377850" w:rsidRPr="00883AB0" w:rsidRDefault="00377850" w:rsidP="00883AB0">
      <w:pPr>
        <w:tabs>
          <w:tab w:val="left" w:pos="3718"/>
        </w:tabs>
        <w:autoSpaceDE w:val="0"/>
        <w:autoSpaceDN w:val="0"/>
        <w:rPr>
          <w:rFonts w:ascii="Century Gothic" w:eastAsia="MS PGothic" w:hAnsi="Century Gothic"/>
        </w:rPr>
      </w:pPr>
    </w:p>
    <w:p w14:paraId="57C3489C" w14:textId="77777777" w:rsidR="00377850" w:rsidRPr="00883AB0" w:rsidRDefault="00377850" w:rsidP="00883AB0">
      <w:pPr>
        <w:tabs>
          <w:tab w:val="left" w:pos="3718"/>
        </w:tabs>
        <w:autoSpaceDE w:val="0"/>
        <w:autoSpaceDN w:val="0"/>
        <w:rPr>
          <w:rFonts w:ascii="Century Gothic" w:eastAsia="MS PGothic" w:hAnsi="Century Gothic"/>
        </w:rPr>
      </w:pPr>
    </w:p>
    <w:p w14:paraId="79C579D0" w14:textId="77777777" w:rsidR="00377850" w:rsidRPr="00883AB0" w:rsidRDefault="00377850" w:rsidP="00883AB0">
      <w:pPr>
        <w:tabs>
          <w:tab w:val="left" w:pos="3718"/>
        </w:tabs>
        <w:autoSpaceDE w:val="0"/>
        <w:autoSpaceDN w:val="0"/>
        <w:rPr>
          <w:rFonts w:ascii="Century Gothic" w:eastAsia="MS PGothic" w:hAnsi="Century Gothic"/>
        </w:rPr>
      </w:pPr>
    </w:p>
    <w:p w14:paraId="27DF1C0C" w14:textId="77777777" w:rsidR="00735044" w:rsidRPr="00883AB0" w:rsidRDefault="00735044" w:rsidP="00883AB0">
      <w:pPr>
        <w:autoSpaceDE w:val="0"/>
        <w:autoSpaceDN w:val="0"/>
        <w:rPr>
          <w:rFonts w:ascii="Century Gothic" w:eastAsia="MS PGothic" w:hAnsi="Century Gothic"/>
          <w:b/>
        </w:rPr>
      </w:pPr>
    </w:p>
    <w:p w14:paraId="3543B906" w14:textId="77777777" w:rsidR="00735044" w:rsidRPr="00883AB0" w:rsidRDefault="00735044" w:rsidP="00883AB0">
      <w:pPr>
        <w:autoSpaceDE w:val="0"/>
        <w:autoSpaceDN w:val="0"/>
        <w:jc w:val="center"/>
        <w:rPr>
          <w:rFonts w:ascii="Century Gothic" w:eastAsia="MS PGothic" w:hAnsi="Century Gothic"/>
          <w:b/>
        </w:rPr>
      </w:pPr>
      <w:r w:rsidRPr="00883AB0">
        <w:rPr>
          <w:rFonts w:ascii="Century Gothic" w:eastAsia="MS PGothic" w:hAnsi="Century Gothic"/>
          <w:b/>
        </w:rPr>
        <w:lastRenderedPageBreak/>
        <w:t xml:space="preserve">– </w:t>
      </w:r>
      <w:r w:rsidRPr="00883AB0">
        <w:rPr>
          <w:rFonts w:ascii="Century Gothic" w:eastAsia="MS PGothic" w:hAnsi="Century Gothic"/>
          <w:b/>
        </w:rPr>
        <w:t>免責条項</w:t>
      </w:r>
      <w:r w:rsidRPr="00883AB0">
        <w:rPr>
          <w:rFonts w:ascii="Century Gothic" w:eastAsia="MS PGothic" w:hAnsi="Century Gothic"/>
          <w:b/>
        </w:rPr>
        <w:t xml:space="preserve"> –</w:t>
      </w:r>
    </w:p>
    <w:p w14:paraId="021DEBA8" w14:textId="77777777" w:rsidR="00735044" w:rsidRPr="00883AB0" w:rsidRDefault="00735044" w:rsidP="00883AB0">
      <w:pPr>
        <w:autoSpaceDE w:val="0"/>
        <w:autoSpaceDN w:val="0"/>
        <w:rPr>
          <w:rFonts w:ascii="Century Gothic" w:eastAsia="MS PGothic" w:hAnsi="Century Gothic"/>
        </w:rPr>
      </w:pPr>
    </w:p>
    <w:p w14:paraId="50E642A7" w14:textId="77777777" w:rsidR="00735044" w:rsidRPr="00883AB0" w:rsidRDefault="00735044" w:rsidP="00883AB0">
      <w:pPr>
        <w:autoSpaceDE w:val="0"/>
        <w:autoSpaceDN w:val="0"/>
        <w:spacing w:line="276" w:lineRule="auto"/>
        <w:rPr>
          <w:rFonts w:ascii="Century Gothic" w:eastAsia="MS PGothic" w:hAnsi="Century Gothic"/>
        </w:rPr>
      </w:pPr>
      <w:r w:rsidRPr="00883AB0">
        <w:rPr>
          <w:rFonts w:ascii="Century Gothic" w:eastAsia="MS PGothic" w:hAnsi="Century Gothic"/>
        </w:rPr>
        <w:t xml:space="preserve">Smartsheet </w:t>
      </w:r>
      <w:r w:rsidRPr="00883AB0">
        <w:rPr>
          <w:rFonts w:ascii="Century Gothic" w:eastAsia="MS PGothic" w:hAnsi="Century Gothic"/>
        </w:rPr>
        <w:t>がこの</w:t>
      </w:r>
      <w:r w:rsidRPr="00883AB0">
        <w:rPr>
          <w:rFonts w:ascii="Century Gothic" w:eastAsia="MS PGothic" w:hAnsi="Century Gothic"/>
        </w:rPr>
        <w:t xml:space="preserve"> Web </w:t>
      </w:r>
      <w:r w:rsidRPr="00883AB0">
        <w:rPr>
          <w:rFonts w:ascii="Century Gothic" w:eastAsia="MS PGothic" w:hAnsi="Century Gothic"/>
        </w:rPr>
        <w:t>サイトに掲載している記事、テンプレート、または情報などは、あくまで参考としてご利用ください。</w:t>
      </w:r>
      <w:r w:rsidRPr="00883AB0">
        <w:rPr>
          <w:rFonts w:ascii="Century Gothic" w:eastAsia="MS PGothic" w:hAnsi="Century Gothic"/>
        </w:rPr>
        <w:t xml:space="preserve">Smartsheet </w:t>
      </w:r>
      <w:r w:rsidRPr="00883AB0">
        <w:rPr>
          <w:rFonts w:ascii="Century Gothic" w:eastAsia="MS PGothic" w:hAnsi="Century Gothic"/>
        </w:rPr>
        <w:t>は、情報の最新性および正確性の確保に努めますが、本</w:t>
      </w:r>
      <w:r w:rsidRPr="00883AB0">
        <w:rPr>
          <w:rFonts w:ascii="Century Gothic" w:eastAsia="MS PGothic" w:hAnsi="Century Gothic"/>
        </w:rPr>
        <w:t xml:space="preserve"> Web </w:t>
      </w:r>
      <w:r w:rsidRPr="00883AB0">
        <w:rPr>
          <w:rFonts w:ascii="Century Gothic" w:eastAsia="MS PGothic" w:hAnsi="Century Gothic"/>
        </w:rPr>
        <w:t>サイトまたは本</w:t>
      </w:r>
      <w:r w:rsidRPr="00883AB0">
        <w:rPr>
          <w:rFonts w:ascii="Century Gothic" w:eastAsia="MS PGothic" w:hAnsi="Century Gothic"/>
        </w:rPr>
        <w:t xml:space="preserve"> Web </w:t>
      </w:r>
      <w:r w:rsidRPr="00883AB0">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883AB0">
        <w:rPr>
          <w:rFonts w:ascii="Century Gothic" w:eastAsia="MS PGothic" w:hAnsi="Century Gothic"/>
        </w:rPr>
        <w:t xml:space="preserve"> Smartsheet </w:t>
      </w:r>
      <w:r w:rsidRPr="00883AB0">
        <w:rPr>
          <w:rFonts w:ascii="Century Gothic" w:eastAsia="MS PGothic" w:hAnsi="Century Gothic"/>
        </w:rPr>
        <w:t>は一切責任を負いませんので、各自の責任と判断のもとにご利用ください。</w:t>
      </w:r>
    </w:p>
    <w:p w14:paraId="2C97EA78" w14:textId="77777777" w:rsidR="00735044" w:rsidRPr="00883AB0" w:rsidRDefault="00735044" w:rsidP="00883AB0">
      <w:pPr>
        <w:autoSpaceDE w:val="0"/>
        <w:autoSpaceDN w:val="0"/>
        <w:spacing w:line="276" w:lineRule="auto"/>
        <w:rPr>
          <w:rFonts w:ascii="Century Gothic" w:eastAsia="MS PGothic" w:hAnsi="Century Gothic"/>
        </w:rPr>
      </w:pPr>
    </w:p>
    <w:p w14:paraId="5B0ADA5B" w14:textId="77777777" w:rsidR="00735044" w:rsidRPr="00883AB0" w:rsidRDefault="00735044" w:rsidP="00883AB0">
      <w:pPr>
        <w:autoSpaceDE w:val="0"/>
        <w:autoSpaceDN w:val="0"/>
        <w:spacing w:line="276" w:lineRule="auto"/>
        <w:rPr>
          <w:rFonts w:ascii="Century Gothic" w:eastAsia="MS PGothic" w:hAnsi="Century Gothic"/>
        </w:rPr>
      </w:pPr>
      <w:r w:rsidRPr="00883AB0">
        <w:rPr>
          <w:rFonts w:ascii="Century Gothic" w:eastAsia="MS PGothic" w:hAnsi="Century Gothic"/>
        </w:rPr>
        <w:t>このテンプレートはサンプルとしてのみ提供されています。このテンプレートは、決して法的またはコンプライアンス上のアドバイスを意味するものではありません。このテンプレートのユーザーは、必須の情報および目的を達成するために必要な情報を見極める必要があります。</w:t>
      </w:r>
    </w:p>
    <w:p w14:paraId="4A67A9F4" w14:textId="77777777" w:rsidR="00735044" w:rsidRPr="00883AB0" w:rsidRDefault="00735044" w:rsidP="00883AB0">
      <w:pPr>
        <w:autoSpaceDE w:val="0"/>
        <w:autoSpaceDN w:val="0"/>
        <w:rPr>
          <w:rFonts w:ascii="Century Gothic" w:eastAsia="MS PGothic" w:hAnsi="Century Gothic"/>
        </w:rPr>
      </w:pPr>
    </w:p>
    <w:sectPr w:rsidR="00735044" w:rsidRPr="00883AB0" w:rsidSect="009C7FB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344F" w14:textId="77777777" w:rsidR="009C7FB8" w:rsidRDefault="009C7FB8" w:rsidP="004C6C01">
      <w:r>
        <w:separator/>
      </w:r>
    </w:p>
  </w:endnote>
  <w:endnote w:type="continuationSeparator" w:id="0">
    <w:p w14:paraId="74CE63E0" w14:textId="77777777" w:rsidR="009C7FB8" w:rsidRDefault="009C7FB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E7F8" w14:textId="77777777" w:rsidR="009C7FB8" w:rsidRDefault="009C7FB8" w:rsidP="004C6C01">
      <w:r>
        <w:separator/>
      </w:r>
    </w:p>
  </w:footnote>
  <w:footnote w:type="continuationSeparator" w:id="0">
    <w:p w14:paraId="1B191383" w14:textId="77777777" w:rsidR="009C7FB8" w:rsidRDefault="009C7FB8"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873612564">
    <w:abstractNumId w:val="5"/>
  </w:num>
  <w:num w:numId="2" w16cid:durableId="185754051">
    <w:abstractNumId w:val="7"/>
  </w:num>
  <w:num w:numId="3" w16cid:durableId="286589839">
    <w:abstractNumId w:val="2"/>
  </w:num>
  <w:num w:numId="4" w16cid:durableId="205290720">
    <w:abstractNumId w:val="4"/>
  </w:num>
  <w:num w:numId="5" w16cid:durableId="703335432">
    <w:abstractNumId w:val="3"/>
  </w:num>
  <w:num w:numId="6" w16cid:durableId="1016931807">
    <w:abstractNumId w:val="0"/>
  </w:num>
  <w:num w:numId="7" w16cid:durableId="2026710174">
    <w:abstractNumId w:val="6"/>
  </w:num>
  <w:num w:numId="8" w16cid:durableId="176306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A"/>
    <w:rsid w:val="000158A3"/>
    <w:rsid w:val="00017D11"/>
    <w:rsid w:val="0004588C"/>
    <w:rsid w:val="00046F5A"/>
    <w:rsid w:val="00080417"/>
    <w:rsid w:val="00092C39"/>
    <w:rsid w:val="00096987"/>
    <w:rsid w:val="000B4FC9"/>
    <w:rsid w:val="000D3136"/>
    <w:rsid w:val="000D3E08"/>
    <w:rsid w:val="000D5651"/>
    <w:rsid w:val="000E4456"/>
    <w:rsid w:val="00113C3F"/>
    <w:rsid w:val="001151A7"/>
    <w:rsid w:val="001430C2"/>
    <w:rsid w:val="00152249"/>
    <w:rsid w:val="001522F7"/>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77850"/>
    <w:rsid w:val="00391FE9"/>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7205C"/>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6CCA"/>
    <w:rsid w:val="008471A8"/>
    <w:rsid w:val="008528AE"/>
    <w:rsid w:val="00857E67"/>
    <w:rsid w:val="00871614"/>
    <w:rsid w:val="00883AB0"/>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C7AF6"/>
    <w:rsid w:val="009C7FB8"/>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41DA"/>
    <w:rsid w:val="00BC1C64"/>
    <w:rsid w:val="00BD007B"/>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30D2C"/>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EBC38"/>
  <w15:docId w15:val="{93945B10-F18E-D646-826F-5D226C0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Century Gothic" w:hAnsi="Century Gothic" w:cs="Times New Roman"/>
    </w:rPr>
  </w:style>
  <w:style w:type="paragraph" w:customStyle="1" w:styleId="xl65">
    <w:name w:val="xl65"/>
    <w:basedOn w:val="Normal"/>
    <w:rsid w:val="001534AE"/>
    <w:pPr>
      <w:spacing w:before="100" w:beforeAutospacing="1" w:after="100" w:afterAutospacing="1"/>
    </w:pPr>
    <w:rPr>
      <w:rFonts w:ascii="Century Gothic" w:eastAsia="Century Gothic"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Century Gothic"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Century Gothic"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Century Gothic"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9C7AF6"/>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9C7AF6"/>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014&amp;utm_language=JP&amp;utm_source=template-word&amp;utm_medium=content&amp;utm_campaign=ic-ISO+27002+Information+Security+Guidelines+Checklist-word-78014-jp&amp;lpa=ic+ISO+27002+Information+Security+Guidelines+Checklist+word+78014+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dcterms:created xsi:type="dcterms:W3CDTF">2023-07-09T23:00:00Z</dcterms:created>
  <dcterms:modified xsi:type="dcterms:W3CDTF">2024-03-21T17:55:00Z</dcterms:modified>
</cp:coreProperties>
</file>