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63E1" w14:textId="43256BAE" w:rsidR="00B847C0" w:rsidRPr="008D623E" w:rsidRDefault="00B262EF" w:rsidP="00312B08">
      <w:pPr>
        <w:autoSpaceDE w:val="0"/>
        <w:autoSpaceDN w:val="0"/>
        <w:ind w:left="-9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>ビジネス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>プラン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>ルーブリック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8D623E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E92F1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</w:t>
      </w:r>
      <w:r w:rsidR="00E92F1D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A3F4691" wp14:editId="6B9E8D74">
            <wp:extent cx="2108200" cy="419298"/>
            <wp:effectExtent l="0" t="0" r="0" b="0"/>
            <wp:docPr id="71712239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2239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29" cy="4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8429" w14:textId="77777777" w:rsidR="00B262EF" w:rsidRPr="008D623E" w:rsidRDefault="00B262EF" w:rsidP="00312B08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="00B262EF" w:rsidRPr="008D623E" w14:paraId="25745596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05ACF1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プラン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>タイトル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A587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0A87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8C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ADAA8A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</w:tr>
      <w:tr w:rsidR="00B262EF" w:rsidRPr="008D623E" w14:paraId="1E7C5365" w14:textId="77777777" w:rsidTr="00CA0369">
        <w:trPr>
          <w:trHeight w:val="224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4331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36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C4E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484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2AEE5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262EF" w:rsidRPr="008D623E" w14:paraId="2AF0AB2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98191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レビュー担当者名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5C0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5BDB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A113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1870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65EA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D623E" w14:paraId="18D779AD" w14:textId="77777777" w:rsidTr="00CA0369">
        <w:trPr>
          <w:trHeight w:val="287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20B3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0D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2218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C957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12F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F2DB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D623E" w14:paraId="771206B0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B94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C6B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B9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0A7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790C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C60F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D623E" w14:paraId="5B4DDD3C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977498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ルーブリック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6098DA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スコア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AE6D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344D29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スコアリング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>スケール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80F543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合計</w:t>
            </w:r>
          </w:p>
        </w:tc>
      </w:tr>
      <w:tr w:rsidR="00B262EF" w:rsidRPr="008D623E" w14:paraId="22F2395E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D3517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期待値を上回る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A9B95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700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8BE23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模範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33483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25 – 28</w:t>
            </w:r>
          </w:p>
        </w:tc>
      </w:tr>
      <w:tr w:rsidR="00B262EF" w:rsidRPr="008D623E" w14:paraId="02006B87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F925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期待事項を満たしている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D8FC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E1BF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2E1A0D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受容可能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A515E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21 – 24</w:t>
            </w:r>
          </w:p>
        </w:tc>
      </w:tr>
      <w:tr w:rsidR="00B262EF" w:rsidRPr="008D623E" w14:paraId="4F18792A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29CE7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ガイドラインに準拠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9750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2E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7FB22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要改善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18784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16 – 20</w:t>
            </w:r>
          </w:p>
        </w:tc>
      </w:tr>
      <w:tr w:rsidR="00B262EF" w:rsidRPr="008D623E" w14:paraId="383EADA6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ED328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ガイドラインにある程度準拠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81898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57DC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FB683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不十分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8EE66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0 – 15</w:t>
            </w:r>
          </w:p>
        </w:tc>
      </w:tr>
      <w:tr w:rsidR="00B262EF" w:rsidRPr="008D623E" w14:paraId="1FBA5EC3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8970A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不完全、情報が利用できない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73D64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E83E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4DDD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218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F179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D623E" w14:paraId="191A6848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345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846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85D5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1B3D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CB5A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0D84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D623E" w14:paraId="3AA3DB38" w14:textId="77777777" w:rsidTr="00B262EF">
        <w:trPr>
          <w:trHeight w:val="331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1F5824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基準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852995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98FE11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95789D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50221A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38F1E0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0</w:t>
            </w:r>
          </w:p>
        </w:tc>
      </w:tr>
      <w:tr w:rsidR="00B262EF" w:rsidRPr="008D623E" w14:paraId="076C55F5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B1DB9B4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エグゼクティブ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8D623E">
              <w:rPr>
                <w:rFonts w:ascii="Century Gothic" w:eastAsia="MS PGothic" w:hAnsi="Century Gothic"/>
                <w:b/>
                <w:color w:val="FFFFFF"/>
              </w:rPr>
              <w:t>サマリー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6A0E5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B6468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CBB7D3B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C02D61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99C02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01F77D04" w14:textId="77777777" w:rsidTr="00B262EF">
        <w:trPr>
          <w:trHeight w:val="720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A52AC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これにより、簡潔で徹底的な概要が得られ、計画の主なポイントを効果的に概説します。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272F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F054F4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E07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B2E8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540E5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75EC910A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E83C49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ビジネスの説明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1AA3C9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90A445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9EB994A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478C2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79924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2A9A891A" w14:textId="77777777" w:rsidTr="00B262EF">
        <w:trPr>
          <w:trHeight w:val="864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52D23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これにより、ビジネスのアイデアが明確に伝わります。これには、発売の詳細な理由と、提供されるサービス</w:t>
            </w:r>
            <w:r w:rsidRPr="008D623E">
              <w:rPr>
                <w:rFonts w:ascii="Century Gothic" w:eastAsia="MS PGothic" w:hAnsi="Century Gothic"/>
                <w:color w:val="000000"/>
              </w:rPr>
              <w:t>/</w:t>
            </w:r>
            <w:r w:rsidRPr="008D623E">
              <w:rPr>
                <w:rFonts w:ascii="Century Gothic" w:eastAsia="MS PGothic" w:hAnsi="Century Gothic"/>
                <w:color w:val="000000"/>
              </w:rPr>
              <w:t>製品の詳細な説明が含まれます。会社のビジョン、ミッション、フォーカス、価値提案について説明します。</w:t>
            </w:r>
            <w:r w:rsidRPr="008D623E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15EFA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54655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A7F67C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7C818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3FA6B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7534816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58A8710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業界分析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E6C1168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E49D26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6D7088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C82CDF3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123CB21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2100B7DB" w14:textId="77777777" w:rsidTr="00B262EF">
        <w:trPr>
          <w:trHeight w:val="115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488FB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により、業界の規模、セグメント、成熟度、傾向、見通しが特定されます。可能性、脅威、潜在的な参入障壁を詳細に説明します。包括的な競合分析を提供します。ターゲット市場と消費者の属性を定義します。また、競争力と独自の利点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7F31B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D61844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6DD127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DA6F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A93B0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51F6D30C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39A1C22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管理計画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361A72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A155F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6ABFD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4D706B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DE9B41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2172EDD7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4350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これは、ビジネス所有権の形式を定義し、選択した形式の理由を提供します。また、メンバーの名前、役割、資格を含む組織図も提供されます。追加の関係者を定義し、専門サービスを募ります。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20046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71375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53AD6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ECDA0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36191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3D3D2E5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11B15D0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マーケティング計画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20BC0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DB49B7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0A7C926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DC7E35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E2BB6D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13F447AA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6E4F1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これは、全体的なマーケティング戦略を明確に伝え、予算を提供します。また、価格、流通、プロモーション、広告、メディア、</w:t>
            </w:r>
            <w:r w:rsidRPr="008D623E">
              <w:rPr>
                <w:rFonts w:ascii="Century Gothic" w:eastAsia="MS PGothic" w:hAnsi="Century Gothic"/>
                <w:color w:val="000000"/>
              </w:rPr>
              <w:t>PR</w:t>
            </w:r>
            <w:r w:rsidRPr="008D623E">
              <w:rPr>
                <w:rFonts w:ascii="Century Gothic" w:eastAsia="MS PGothic" w:hAnsi="Century Gothic"/>
                <w:color w:val="000000"/>
              </w:rPr>
              <w:t>、販売、販売管理などの次の領域の計画も提供します。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29D3A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8BED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E723C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6134BF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17221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0027C780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D6DF8E9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業務計画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F2C64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AE78F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A64C698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723AE00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D72EB5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20B65C67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D22A4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これは、人材、施設、テクノロジー</w:t>
            </w:r>
            <w:r w:rsidRPr="008D623E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8D623E">
              <w:rPr>
                <w:rFonts w:ascii="Century Gothic" w:eastAsia="MS PGothic" w:hAnsi="Century Gothic"/>
                <w:color w:val="000000"/>
              </w:rPr>
              <w:t>インフラストラクチャのニーズを概説し、対処します。すべてのロジスティクスと流通のニーズを特定します。また、実装のタイムテーブルや進捗監視プロセスも提供します。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69658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2689E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45FB8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90C61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CCCB8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72672F34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039FAE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財務計画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9119BE6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396772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71B7E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968D4F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B7F60C" w14:textId="77777777" w:rsidR="00B262EF" w:rsidRPr="008D623E" w:rsidRDefault="00B262EF" w:rsidP="00312B08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</w:tr>
      <w:tr w:rsidR="00B262EF" w:rsidRPr="008D623E" w14:paraId="6270D6E1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AE00A" w14:textId="77777777" w:rsidR="00B262EF" w:rsidRPr="008D623E" w:rsidRDefault="00A476CC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これには、包括的なスタートアップコストレポートが含まれます。また、初期資金調達の可能性のあるソースも特定します。売上予測、収益予測、プロフォーマ財務諸表、損益分岐点分析、資本予算を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1CD1B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E646D2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7C11A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7E1FC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5245D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3C5A5A58" w14:textId="77777777" w:rsidTr="00B262EF">
        <w:trPr>
          <w:trHeight w:val="432"/>
        </w:trPr>
        <w:tc>
          <w:tcPr>
            <w:tcW w:w="542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DF06070" w14:textId="77777777" w:rsidR="00B262EF" w:rsidRPr="008D623E" w:rsidRDefault="00B262EF" w:rsidP="00312B08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列合計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B07557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925D79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8E71E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71CA0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C1FED7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262EF" w:rsidRPr="008D623E" w14:paraId="5213872A" w14:textId="77777777" w:rsidTr="00B262EF">
        <w:trPr>
          <w:trHeight w:val="43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148AC72" w14:textId="77777777" w:rsidR="00B262EF" w:rsidRPr="008D623E" w:rsidRDefault="00B262EF" w:rsidP="00312B08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FFFFFF"/>
              </w:rPr>
              <w:t>合計スコア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C8063" w14:textId="77777777" w:rsidR="00B262EF" w:rsidRPr="008D623E" w:rsidRDefault="00B262EF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09E4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44F3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DEF1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9406" w14:textId="77777777" w:rsidR="00B262EF" w:rsidRPr="008D623E" w:rsidRDefault="00B262EF" w:rsidP="00312B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D62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</w:tbl>
    <w:p w14:paraId="5235400E" w14:textId="77777777" w:rsidR="00B262EF" w:rsidRPr="008D623E" w:rsidRDefault="00B262EF" w:rsidP="00312B08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262EF" w:rsidRPr="008D623E" w:rsidSect="006F7BC0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5FE74535" w14:textId="77777777" w:rsidR="00115336" w:rsidRPr="008D623E" w:rsidRDefault="00115336" w:rsidP="00312B08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8D623E" w14:paraId="4EFF8338" w14:textId="77777777" w:rsidTr="001D482F">
        <w:trPr>
          <w:trHeight w:val="2534"/>
        </w:trPr>
        <w:tc>
          <w:tcPr>
            <w:tcW w:w="10583" w:type="dxa"/>
          </w:tcPr>
          <w:p w14:paraId="4656E037" w14:textId="77777777" w:rsidR="00FF51C2" w:rsidRPr="008D623E" w:rsidRDefault="00FF51C2" w:rsidP="00312B08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D623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D623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D623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DE46F48" w14:textId="77777777" w:rsidR="00FF51C2" w:rsidRPr="008D623E" w:rsidRDefault="00FF51C2" w:rsidP="00312B08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F8DD3B5" w14:textId="77777777" w:rsidR="00FF51C2" w:rsidRPr="008D623E" w:rsidRDefault="00FF51C2" w:rsidP="00312B08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D623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D623E">
              <w:rPr>
                <w:rFonts w:ascii="Century Gothic" w:eastAsia="MS PGothic" w:hAnsi="Century Gothic"/>
                <w:sz w:val="22"/>
              </w:rPr>
              <w:t>がこの</w:t>
            </w:r>
            <w:r w:rsidRPr="008D623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D623E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8D623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D623E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8D623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D623E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8D623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D623E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D623E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8D623E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3B59EB96" w14:textId="77777777" w:rsidR="006B5ECE" w:rsidRPr="008D623E" w:rsidRDefault="006B5ECE" w:rsidP="00312B08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8D623E" w:rsidSect="006F7BC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1E8B" w14:textId="77777777" w:rsidR="006F7BC0" w:rsidRDefault="006F7BC0" w:rsidP="005D3A13">
      <w:r>
        <w:separator/>
      </w:r>
    </w:p>
  </w:endnote>
  <w:endnote w:type="continuationSeparator" w:id="0">
    <w:p w14:paraId="63184944" w14:textId="77777777" w:rsidR="006F7BC0" w:rsidRDefault="006F7BC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9E1B" w14:textId="77777777" w:rsidR="006F7BC0" w:rsidRDefault="006F7BC0" w:rsidP="005D3A13">
      <w:r>
        <w:separator/>
      </w:r>
    </w:p>
  </w:footnote>
  <w:footnote w:type="continuationSeparator" w:id="0">
    <w:p w14:paraId="015975A3" w14:textId="77777777" w:rsidR="006F7BC0" w:rsidRDefault="006F7BC0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07946523">
    <w:abstractNumId w:val="9"/>
  </w:num>
  <w:num w:numId="2" w16cid:durableId="1348753683">
    <w:abstractNumId w:val="8"/>
  </w:num>
  <w:num w:numId="3" w16cid:durableId="141117675">
    <w:abstractNumId w:val="7"/>
  </w:num>
  <w:num w:numId="4" w16cid:durableId="548808774">
    <w:abstractNumId w:val="6"/>
  </w:num>
  <w:num w:numId="5" w16cid:durableId="1538657647">
    <w:abstractNumId w:val="5"/>
  </w:num>
  <w:num w:numId="6" w16cid:durableId="964309367">
    <w:abstractNumId w:val="4"/>
  </w:num>
  <w:num w:numId="7" w16cid:durableId="60763249">
    <w:abstractNumId w:val="3"/>
  </w:num>
  <w:num w:numId="8" w16cid:durableId="2013605597">
    <w:abstractNumId w:val="2"/>
  </w:num>
  <w:num w:numId="9" w16cid:durableId="1100226120">
    <w:abstractNumId w:val="1"/>
  </w:num>
  <w:num w:numId="10" w16cid:durableId="953177551">
    <w:abstractNumId w:val="0"/>
  </w:num>
  <w:num w:numId="11" w16cid:durableId="805977183">
    <w:abstractNumId w:val="14"/>
  </w:num>
  <w:num w:numId="12" w16cid:durableId="98332596">
    <w:abstractNumId w:val="17"/>
  </w:num>
  <w:num w:numId="13" w16cid:durableId="1844272397">
    <w:abstractNumId w:val="16"/>
  </w:num>
  <w:num w:numId="14" w16cid:durableId="1974674493">
    <w:abstractNumId w:val="12"/>
  </w:num>
  <w:num w:numId="15" w16cid:durableId="1703051232">
    <w:abstractNumId w:val="10"/>
  </w:num>
  <w:num w:numId="16" w16cid:durableId="1384982652">
    <w:abstractNumId w:val="13"/>
  </w:num>
  <w:num w:numId="17" w16cid:durableId="535046460">
    <w:abstractNumId w:val="15"/>
  </w:num>
  <w:num w:numId="18" w16cid:durableId="153075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A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12B08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6F44AA"/>
    <w:rsid w:val="006F7BC0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D623E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A4B8E"/>
    <w:rsid w:val="00BC38F6"/>
    <w:rsid w:val="00BC7F9D"/>
    <w:rsid w:val="00C12C0B"/>
    <w:rsid w:val="00CA0369"/>
    <w:rsid w:val="00CA2CD6"/>
    <w:rsid w:val="00CB4DF0"/>
    <w:rsid w:val="00CB7FA5"/>
    <w:rsid w:val="00CF2AEA"/>
    <w:rsid w:val="00D022DF"/>
    <w:rsid w:val="00D17814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2F1D"/>
    <w:rsid w:val="00E97BF4"/>
    <w:rsid w:val="00EB23F8"/>
    <w:rsid w:val="00EC03D4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EA38C"/>
  <w15:docId w15:val="{18707E38-E359-3947-B03F-DAB809E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Business+Plan+Rubric-word-77978-jp&amp;lpa=ic+Business+Plan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E5FCC-F2ED-41EE-816A-ECD666EF2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4</cp:revision>
  <cp:lastPrinted>2018-04-15T17:50:00Z</cp:lastPrinted>
  <dcterms:created xsi:type="dcterms:W3CDTF">2023-09-07T18:58:00Z</dcterms:created>
  <dcterms:modified xsi:type="dcterms:W3CDTF">2024-03-12T15:06:00Z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