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1B11" w14:textId="17C0EFBD" w:rsidR="007C5663" w:rsidRPr="00015F31" w:rsidRDefault="00967E26" w:rsidP="007C5663">
      <w:pPr>
        <w:outlineLvl w:val="0"/>
        <w:rPr>
          <w:rFonts w:eastAsia="MS PGothic"/>
          <w:b/>
          <w:color w:val="808080" w:themeColor="background1" w:themeShade="80"/>
          <w:sz w:val="36"/>
          <w:szCs w:val="44"/>
        </w:rPr>
      </w:pPr>
      <w:r w:rsidRPr="00015F31">
        <w:rPr>
          <w:rFonts w:eastAsia="MS P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5FB9E10A" wp14:editId="16A04A1B">
                <wp:simplePos x="0" y="0"/>
                <wp:positionH relativeFrom="column">
                  <wp:posOffset>4225925</wp:posOffset>
                </wp:positionH>
                <wp:positionV relativeFrom="paragraph">
                  <wp:posOffset>85870</wp:posOffset>
                </wp:positionV>
                <wp:extent cx="3048000" cy="431800"/>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048000" cy="431800"/>
                        </a:xfrm>
                        <a:prstGeom prst="rect">
                          <a:avLst/>
                        </a:prstGeom>
                        <a:solidFill>
                          <a:srgbClr val="00BD32"/>
                        </a:solidFill>
                        <a:ln w="6350">
                          <a:noFill/>
                        </a:ln>
                      </wps:spPr>
                      <wps:txbx>
                        <w:txbxContent>
                          <w:p w14:paraId="042C5F96" w14:textId="77777777" w:rsidR="00967E26" w:rsidRPr="00015F31" w:rsidRDefault="00967E26" w:rsidP="00967E26">
                            <w:pPr>
                              <w:spacing w:line="360" w:lineRule="auto"/>
                              <w:jc w:val="center"/>
                              <w:rPr>
                                <w:rFonts w:eastAsia="MS PGothic"/>
                                <w:b/>
                                <w:bCs/>
                                <w:color w:val="00BD32"/>
                                <w:sz w:val="36"/>
                                <w:szCs w:val="36"/>
                              </w:rPr>
                            </w:pPr>
                            <w:r w:rsidRPr="00015F31">
                              <w:rPr>
                                <w:rFonts w:eastAsia="MS PGothic"/>
                                <w:b/>
                                <w:color w:val="FFFFFF" w:themeColor="background1"/>
                                <w:sz w:val="36"/>
                              </w:rPr>
                              <w:t xml:space="preserve">Smartsheet </w:t>
                            </w:r>
                            <w:r w:rsidRPr="00015F31">
                              <w:rPr>
                                <w:rFonts w:eastAsia="MS PGothic" w:cs="SimSun" w:hint="eastAsia"/>
                                <w:b/>
                                <w:color w:val="FFFFFF" w:themeColor="background1"/>
                                <w:sz w:val="36"/>
                              </w:rPr>
                              <w:t>無料お試し</w:t>
                            </w:r>
                          </w:p>
                        </w:txbxContent>
                      </wps:txbx>
                      <wps:bodyPr rot="0" spcFirstLastPara="0" vertOverflow="overflow" horzOverflow="overflow" vert="horz" wrap="none" lIns="91440" tIns="54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9E10A" id="_x0000_t202" coordsize="21600,21600" o:spt="202" path="m,l,21600r21600,l21600,xe">
                <v:stroke joinstyle="miter"/>
                <v:path gradientshapeok="t" o:connecttype="rect"/>
              </v:shapetype>
              <v:shape id="Text Box 3" o:spid="_x0000_s1026" type="#_x0000_t202" href="https://jp.smartsheet.com/try-it?trp=77752&amp;utm_language=JP&amp;utm_source=template-word&amp;utm_medium=content&amp;utm_campaign=ic-Content+Marketing+Workflow+Checklist-word-77752-jp&amp;lpa=ic+Content+Marketing+Workflow+Checklist+word+77752+jp" style="position:absolute;margin-left:332.75pt;margin-top:6.75pt;width:240pt;height: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eEkKwIAAFEEAAAOAAAAZHJzL2Uyb0RvYy54bWysVE1v2zAMvQ/YfxB0X+x8tOiMOEWaIMOA&#13;&#10;oC2QDj0rshwbkEWBUmJnv36U7KRdt9OwiyyK1BP5+Oj5fddodlLoajA5H49SzpSRUNTmkPMfL5sv&#13;&#10;d5w5L0whNBiV87Ny/H7x+dO8tZmaQAW6UMgIxListTmvvLdZkjhZqUa4EVhlyFkCNsKTiYekQNES&#13;&#10;eqOTSZreJi1gYRGkco5O172TLyJ+WSrpn8rSKc90zik3H1eM6z6syWIusgMKW9VySEP8QxaNqA09&#13;&#10;eoVaCy/YEes/oJpaIjgo/UhCk0BZ1lLFGqiacfqhml0lrIq1EDnOXmly/w9WPp529hmZ7x6gowYG&#13;&#10;QlrrMkeHoZ6uxCZ8KVNGfqLwfKVNdZ5JOpyms7s0JZck32w6JiPAJG+3LTr/TUHDwibnSG2JbInT&#13;&#10;1vk+9BISHnOg62JTax0NPOxXGtlJhBamD+vpZED/LUwb1ub8dnqTRmQD4X4PrQ0l81ZU2Plu3w2V&#13;&#10;7qE4EwEIvTaclZuastwK558FkhioMBK4f6Kl1ECPwLDjrAL8+bfzEE89Ii9nLYkr54bUz5n+bqh3&#13;&#10;X8ezWdBiNG5mkTp879lHg0LMsVkBlT2mIbIybukUvb5sS4TmlSZgGd4jlzCSXs259HgxVr6XO82Q&#13;&#10;VMtlDCPtWeG3ZmdlAA80B/5fuleBdmiSp/Y+wkWCIvvQqz423DSwPHoo69jIQG7P6MA56TZKYZix&#13;&#10;MBjv7Rj19idY/AIAAP//AwBQSwMEFAAGAAgAAAAhAKCdNX/hAAAADwEAAA8AAABkcnMvZG93bnJl&#13;&#10;di54bWxMT8FOwzAMvSPxD5EncWNpGK2mrumEQCCExIENsWvWZG3VxKmadCt8Pe4JLrbs9/z8XrGd&#13;&#10;nGVnM4TWowSxTIAZrLxusZbwuX++XQMLUaFW1qOR8G0CbMvrq0Ll2l/ww5x3sWYkgiFXEpoY+5zz&#13;&#10;UDXGqbD0vUHCTn5wKtI41FwP6kLizvK7JMm4Uy3Sh0b15rExVbcbnQR8775+xAp7tX99eRsPAruD&#13;&#10;RSlvFtPThsrDBlg0U/y7gDkD+YeSjB39iDowKyHL0pSoBKyozwRxP2+OEtYiBV4W/H+O8hcAAP//&#13;&#10;AwBQSwECLQAUAAYACAAAACEAtoM4kv4AAADhAQAAEwAAAAAAAAAAAAAAAAAAAAAAW0NvbnRlbnRf&#13;&#10;VHlwZXNdLnhtbFBLAQItABQABgAIAAAAIQA4/SH/1gAAAJQBAAALAAAAAAAAAAAAAAAAAC8BAABf&#13;&#10;cmVscy8ucmVsc1BLAQItABQABgAIAAAAIQBvqeEkKwIAAFEEAAAOAAAAAAAAAAAAAAAAAC4CAABk&#13;&#10;cnMvZTJvRG9jLnhtbFBLAQItABQABgAIAAAAIQCgnTV/4QAAAA8BAAAPAAAAAAAAAAAAAAAAAIUE&#13;&#10;AABkcnMvZG93bnJldi54bWxQSwUGAAAAAAQABADzAAAAkwUAAAAA&#13;&#10;" o:button="t" fillcolor="#00bd32" stroked="f" strokeweight=".5pt">
                <v:fill o:detectmouseclick="t"/>
                <v:textbox inset=",1.5mm,,0">
                  <w:txbxContent>
                    <w:p w14:paraId="042C5F96" w14:textId="77777777" w:rsidR="00967E26" w:rsidRPr="00015F31" w:rsidRDefault="00967E26" w:rsidP="00967E26">
                      <w:pPr>
                        <w:spacing w:line="360" w:lineRule="auto"/>
                        <w:jc w:val="center"/>
                        <w:rPr>
                          <w:rFonts w:eastAsia="MS PGothic"/>
                          <w:b/>
                          <w:bCs/>
                          <w:color w:val="00BD32"/>
                          <w:sz w:val="36"/>
                          <w:szCs w:val="36"/>
                        </w:rPr>
                      </w:pPr>
                      <w:r w:rsidRPr="00015F31">
                        <w:rPr>
                          <w:rFonts w:eastAsia="MS PGothic"/>
                          <w:b/>
                          <w:color w:val="FFFFFF" w:themeColor="background1"/>
                          <w:sz w:val="36"/>
                        </w:rPr>
                        <w:t xml:space="preserve">Smartsheet </w:t>
                      </w:r>
                      <w:r w:rsidRPr="00015F31">
                        <w:rPr>
                          <w:rFonts w:eastAsia="MS PGothic" w:cs="SimSun" w:hint="eastAsia"/>
                          <w:b/>
                          <w:color w:val="FFFFFF" w:themeColor="background1"/>
                          <w:sz w:val="36"/>
                        </w:rPr>
                        <w:t>無料お試し</w:t>
                      </w:r>
                    </w:p>
                  </w:txbxContent>
                </v:textbox>
              </v:shape>
            </w:pict>
          </mc:Fallback>
        </mc:AlternateContent>
      </w:r>
      <w:r w:rsidRPr="00015F31">
        <w:rPr>
          <w:rFonts w:eastAsia="MS PGothic"/>
          <w:b/>
          <w:color w:val="808080" w:themeColor="background1" w:themeShade="80"/>
          <w:sz w:val="36"/>
        </w:rPr>
        <w:t>コンテンツ</w:t>
      </w:r>
      <w:r w:rsidRPr="00015F31">
        <w:rPr>
          <w:rFonts w:eastAsia="MS PGothic"/>
          <w:b/>
          <w:color w:val="808080" w:themeColor="background1" w:themeShade="80"/>
          <w:sz w:val="36"/>
        </w:rPr>
        <w:t xml:space="preserve"> </w:t>
      </w:r>
      <w:r w:rsidRPr="00015F31">
        <w:rPr>
          <w:rFonts w:eastAsia="MS PGothic"/>
          <w:b/>
          <w:color w:val="808080" w:themeColor="background1" w:themeShade="80"/>
          <w:sz w:val="36"/>
        </w:rPr>
        <w:t>マーケティング</w:t>
      </w:r>
      <w:r w:rsidRPr="00015F31">
        <w:rPr>
          <w:rFonts w:eastAsia="MS PGothic"/>
          <w:b/>
          <w:color w:val="808080" w:themeColor="background1" w:themeShade="80"/>
          <w:sz w:val="36"/>
        </w:rPr>
        <w:t xml:space="preserve"> </w:t>
      </w:r>
    </w:p>
    <w:p w14:paraId="7AF64D5D" w14:textId="77777777" w:rsidR="00385C71" w:rsidRPr="00015F31" w:rsidRDefault="007C5663" w:rsidP="007C5663">
      <w:pPr>
        <w:outlineLvl w:val="0"/>
        <w:rPr>
          <w:rFonts w:eastAsia="MS PGothic"/>
          <w:b/>
          <w:color w:val="808080" w:themeColor="background1" w:themeShade="80"/>
          <w:sz w:val="36"/>
          <w:szCs w:val="44"/>
        </w:rPr>
      </w:pPr>
      <w:r w:rsidRPr="00015F31">
        <w:rPr>
          <w:rFonts w:eastAsia="MS PGothic"/>
          <w:b/>
          <w:color w:val="808080" w:themeColor="background1" w:themeShade="80"/>
          <w:sz w:val="36"/>
        </w:rPr>
        <w:t>ワークフロー</w:t>
      </w:r>
      <w:r w:rsidRPr="00015F31">
        <w:rPr>
          <w:rFonts w:eastAsia="MS PGothic"/>
          <w:b/>
          <w:color w:val="808080" w:themeColor="background1" w:themeShade="80"/>
          <w:sz w:val="36"/>
        </w:rPr>
        <w:t xml:space="preserve"> </w:t>
      </w:r>
      <w:r w:rsidRPr="00015F31">
        <w:rPr>
          <w:rFonts w:eastAsia="MS PGothic"/>
          <w:b/>
          <w:color w:val="808080" w:themeColor="background1" w:themeShade="80"/>
          <w:sz w:val="36"/>
        </w:rPr>
        <w:t>チェックリスト</w:t>
      </w:r>
    </w:p>
    <w:p w14:paraId="5602E218" w14:textId="77777777" w:rsidR="00977EFD" w:rsidRPr="00015F31" w:rsidRDefault="00977EFD" w:rsidP="001032AD">
      <w:pPr>
        <w:spacing w:line="276" w:lineRule="auto"/>
        <w:outlineLvl w:val="0"/>
        <w:rPr>
          <w:rFonts w:eastAsia="MS PGothic"/>
          <w:bCs/>
          <w:color w:val="808080" w:themeColor="background1" w:themeShade="80"/>
          <w:sz w:val="15"/>
          <w:szCs w:val="15"/>
        </w:rPr>
      </w:pPr>
    </w:p>
    <w:tbl>
      <w:tblPr>
        <w:tblW w:w="10800" w:type="dxa"/>
        <w:tblLook w:val="04A0" w:firstRow="1" w:lastRow="0" w:firstColumn="1" w:lastColumn="0" w:noHBand="0" w:noVBand="1"/>
      </w:tblPr>
      <w:tblGrid>
        <w:gridCol w:w="648"/>
        <w:gridCol w:w="92"/>
        <w:gridCol w:w="9970"/>
        <w:gridCol w:w="90"/>
      </w:tblGrid>
      <w:tr w:rsidR="007C5663" w:rsidRPr="00015F31" w14:paraId="28981673"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47A88F8E" w14:textId="77777777" w:rsidR="007C5663" w:rsidRPr="00015F31" w:rsidRDefault="007C5663" w:rsidP="00166F0F">
            <w:pPr>
              <w:ind w:left="-109"/>
              <w:rPr>
                <w:rFonts w:eastAsia="MS PGothic" w:cs="Calibri"/>
                <w:color w:val="000000"/>
                <w:sz w:val="28"/>
                <w:szCs w:val="28"/>
              </w:rPr>
            </w:pPr>
            <w:r w:rsidRPr="00015F31">
              <w:rPr>
                <w:rFonts w:eastAsia="MS PGothic"/>
                <w:color w:val="000000"/>
                <w:sz w:val="28"/>
              </w:rPr>
              <w:t xml:space="preserve">1. </w:t>
            </w:r>
            <w:r w:rsidRPr="00015F31">
              <w:rPr>
                <w:rFonts w:eastAsia="MS PGothic"/>
                <w:color w:val="000000"/>
                <w:sz w:val="28"/>
              </w:rPr>
              <w:t>タスクを特定する</w:t>
            </w:r>
          </w:p>
        </w:tc>
      </w:tr>
      <w:tr w:rsidR="007C5663" w:rsidRPr="00015F31" w14:paraId="7C113A80"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6DA207C6" w14:textId="77777777" w:rsidR="007C5663" w:rsidRPr="00015F31" w:rsidRDefault="007C5663" w:rsidP="00166F0F">
            <w:pPr>
              <w:ind w:left="-109"/>
              <w:rPr>
                <w:rFonts w:eastAsia="MS PGothic" w:cs="Calibri"/>
                <w:i/>
                <w:iCs/>
                <w:color w:val="000000"/>
                <w:sz w:val="24"/>
              </w:rPr>
            </w:pPr>
            <w:r w:rsidRPr="00015F31">
              <w:rPr>
                <w:rFonts w:eastAsia="MS PGothic"/>
                <w:i/>
                <w:color w:val="000000"/>
                <w:sz w:val="24"/>
              </w:rPr>
              <w:t>チーム</w:t>
            </w:r>
            <w:r w:rsidRPr="00015F31">
              <w:rPr>
                <w:rFonts w:eastAsia="MS PGothic"/>
                <w:i/>
                <w:color w:val="000000"/>
                <w:sz w:val="24"/>
              </w:rPr>
              <w:t xml:space="preserve"> </w:t>
            </w:r>
            <w:r w:rsidRPr="00015F31">
              <w:rPr>
                <w:rFonts w:eastAsia="MS PGothic"/>
                <w:i/>
                <w:color w:val="000000"/>
                <w:sz w:val="24"/>
              </w:rPr>
              <w:t>メンバーに以下を尋ねる。</w:t>
            </w:r>
          </w:p>
        </w:tc>
      </w:tr>
      <w:tr w:rsidR="007C5663" w:rsidRPr="00015F31" w14:paraId="5308D842"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FE3F34"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3CB8DBA" w14:textId="77777777" w:rsidR="007C5663" w:rsidRPr="00015F31" w:rsidRDefault="007C5663" w:rsidP="007C5663">
            <w:pPr>
              <w:rPr>
                <w:rFonts w:eastAsia="MS PGothic" w:cs="Calibri"/>
                <w:color w:val="000000"/>
                <w:sz w:val="21"/>
                <w:szCs w:val="21"/>
              </w:rPr>
            </w:pPr>
            <w:r w:rsidRPr="00015F31">
              <w:rPr>
                <w:rFonts w:eastAsia="MS PGothic"/>
                <w:color w:val="000000"/>
                <w:sz w:val="21"/>
              </w:rPr>
              <w:t>プロセスにおける自分の役割を説明する</w:t>
            </w:r>
          </w:p>
        </w:tc>
      </w:tr>
      <w:tr w:rsidR="007C5663" w:rsidRPr="00015F31" w14:paraId="2C3DA8E3"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155D44F4"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62B0A7A" w14:textId="77777777" w:rsidR="007C5663" w:rsidRPr="00015F31" w:rsidRDefault="007C5663" w:rsidP="007C5663">
            <w:pPr>
              <w:rPr>
                <w:rFonts w:eastAsia="MS PGothic" w:cs="Calibri"/>
                <w:color w:val="000000"/>
                <w:sz w:val="21"/>
                <w:szCs w:val="21"/>
              </w:rPr>
            </w:pPr>
            <w:r w:rsidRPr="00015F31">
              <w:rPr>
                <w:rFonts w:eastAsia="MS PGothic"/>
                <w:color w:val="000000"/>
                <w:sz w:val="21"/>
              </w:rPr>
              <w:t>タスクは何ですか</w:t>
            </w:r>
            <w:r w:rsidRPr="00015F31">
              <w:rPr>
                <w:rFonts w:eastAsia="MS PGothic"/>
                <w:color w:val="000000"/>
                <w:sz w:val="21"/>
              </w:rPr>
              <w:t>?(</w:t>
            </w:r>
            <w:r w:rsidRPr="00015F31">
              <w:rPr>
                <w:rFonts w:eastAsia="MS PGothic"/>
                <w:color w:val="000000"/>
                <w:sz w:val="21"/>
              </w:rPr>
              <w:t>詳細かつ具体的に</w:t>
            </w:r>
            <w:r w:rsidRPr="00015F31">
              <w:rPr>
                <w:rFonts w:eastAsia="MS PGothic"/>
                <w:color w:val="000000"/>
                <w:sz w:val="21"/>
              </w:rPr>
              <w:t>)</w:t>
            </w:r>
          </w:p>
        </w:tc>
      </w:tr>
      <w:tr w:rsidR="007C5663" w:rsidRPr="00015F31" w14:paraId="5DEB0E98"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5484D9A4"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079E45DE" w14:textId="77777777" w:rsidR="007C5663" w:rsidRPr="00015F31" w:rsidRDefault="007C5663" w:rsidP="007C5663">
            <w:pPr>
              <w:rPr>
                <w:rFonts w:eastAsia="MS PGothic" w:cs="Calibri"/>
                <w:color w:val="000000"/>
                <w:sz w:val="21"/>
                <w:szCs w:val="21"/>
              </w:rPr>
            </w:pPr>
            <w:r w:rsidRPr="00015F31">
              <w:rPr>
                <w:rFonts w:eastAsia="MS PGothic"/>
                <w:color w:val="000000"/>
                <w:sz w:val="21"/>
              </w:rPr>
              <w:t>どのように情報を得るのですか</w:t>
            </w:r>
            <w:r w:rsidRPr="00015F31">
              <w:rPr>
                <w:rFonts w:eastAsia="MS PGothic"/>
                <w:color w:val="000000"/>
                <w:sz w:val="21"/>
              </w:rPr>
              <w:t>?</w:t>
            </w:r>
          </w:p>
        </w:tc>
      </w:tr>
      <w:tr w:rsidR="007C5663" w:rsidRPr="00015F31" w14:paraId="41084807"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1D9BB8DC"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7A0F8904" w14:textId="77777777" w:rsidR="007C5663" w:rsidRPr="00015F31" w:rsidRDefault="007C5663" w:rsidP="007C5663">
            <w:pPr>
              <w:rPr>
                <w:rFonts w:eastAsia="MS PGothic" w:cs="Calibri"/>
                <w:color w:val="000000"/>
                <w:sz w:val="21"/>
                <w:szCs w:val="21"/>
              </w:rPr>
            </w:pPr>
            <w:r w:rsidRPr="00015F31">
              <w:rPr>
                <w:rFonts w:eastAsia="MS PGothic"/>
                <w:color w:val="000000"/>
                <w:sz w:val="21"/>
              </w:rPr>
              <w:t>誰から情報を得ますか</w:t>
            </w:r>
            <w:r w:rsidRPr="00015F31">
              <w:rPr>
                <w:rFonts w:eastAsia="MS PGothic"/>
                <w:color w:val="000000"/>
                <w:sz w:val="21"/>
              </w:rPr>
              <w:t>?</w:t>
            </w:r>
          </w:p>
        </w:tc>
      </w:tr>
      <w:tr w:rsidR="007C5663" w:rsidRPr="00015F31" w14:paraId="1402218A"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5C00BD5"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6392DBAB" w14:textId="77777777" w:rsidR="007C5663" w:rsidRPr="00015F31" w:rsidRDefault="007C5663" w:rsidP="007C5663">
            <w:pPr>
              <w:rPr>
                <w:rFonts w:eastAsia="MS PGothic" w:cs="Calibri"/>
                <w:color w:val="000000"/>
                <w:sz w:val="21"/>
                <w:szCs w:val="21"/>
              </w:rPr>
            </w:pPr>
            <w:r w:rsidRPr="00015F31">
              <w:rPr>
                <w:rFonts w:eastAsia="MS PGothic"/>
                <w:color w:val="000000"/>
                <w:sz w:val="21"/>
              </w:rPr>
              <w:t>誰に仕事を提供しますか</w:t>
            </w:r>
            <w:r w:rsidRPr="00015F31">
              <w:rPr>
                <w:rFonts w:eastAsia="MS PGothic"/>
                <w:color w:val="000000"/>
                <w:sz w:val="21"/>
              </w:rPr>
              <w:t>?</w:t>
            </w:r>
          </w:p>
        </w:tc>
      </w:tr>
      <w:tr w:rsidR="007C5663" w:rsidRPr="00015F31" w14:paraId="75C05AE9" w14:textId="77777777" w:rsidTr="007C5663">
        <w:trPr>
          <w:gridAfter w:val="1"/>
          <w:wAfter w:w="90" w:type="dxa"/>
          <w:trHeight w:val="160"/>
        </w:trPr>
        <w:tc>
          <w:tcPr>
            <w:tcW w:w="740" w:type="dxa"/>
            <w:gridSpan w:val="2"/>
            <w:tcBorders>
              <w:top w:val="nil"/>
              <w:left w:val="nil"/>
              <w:bottom w:val="nil"/>
              <w:right w:val="nil"/>
            </w:tcBorders>
            <w:shd w:val="clear" w:color="auto" w:fill="auto"/>
            <w:vAlign w:val="center"/>
            <w:hideMark/>
          </w:tcPr>
          <w:p w14:paraId="30CD6C9F" w14:textId="77777777" w:rsidR="007C5663" w:rsidRPr="00015F31" w:rsidRDefault="007C5663" w:rsidP="007C5663">
            <w:pPr>
              <w:rPr>
                <w:rFonts w:eastAsia="MS PGothic" w:cs="Calibri"/>
                <w:color w:val="000000"/>
                <w:sz w:val="24"/>
              </w:rPr>
            </w:pPr>
          </w:p>
        </w:tc>
        <w:tc>
          <w:tcPr>
            <w:tcW w:w="9970" w:type="dxa"/>
            <w:tcBorders>
              <w:top w:val="nil"/>
              <w:left w:val="nil"/>
              <w:bottom w:val="nil"/>
              <w:right w:val="nil"/>
            </w:tcBorders>
            <w:shd w:val="clear" w:color="auto" w:fill="auto"/>
            <w:vAlign w:val="center"/>
            <w:hideMark/>
          </w:tcPr>
          <w:p w14:paraId="53CCE029" w14:textId="77777777" w:rsidR="007C5663" w:rsidRPr="00015F31" w:rsidRDefault="007C5663" w:rsidP="007C5663">
            <w:pPr>
              <w:rPr>
                <w:rFonts w:eastAsia="MS PGothic"/>
                <w:szCs w:val="20"/>
              </w:rPr>
            </w:pPr>
          </w:p>
        </w:tc>
      </w:tr>
      <w:tr w:rsidR="007C5663" w:rsidRPr="00015F31" w14:paraId="320CA223"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6F6C8A90" w14:textId="77777777" w:rsidR="007C5663" w:rsidRPr="00015F31" w:rsidRDefault="007C5663" w:rsidP="00166F0F">
            <w:pPr>
              <w:ind w:hanging="109"/>
              <w:rPr>
                <w:rFonts w:eastAsia="MS PGothic" w:cs="Calibri"/>
                <w:color w:val="000000"/>
                <w:sz w:val="28"/>
                <w:szCs w:val="28"/>
              </w:rPr>
            </w:pPr>
            <w:r w:rsidRPr="00015F31">
              <w:rPr>
                <w:rFonts w:eastAsia="MS PGothic"/>
                <w:color w:val="000000"/>
                <w:sz w:val="28"/>
              </w:rPr>
              <w:t xml:space="preserve">2. </w:t>
            </w:r>
            <w:r w:rsidRPr="00015F31">
              <w:rPr>
                <w:rFonts w:eastAsia="MS PGothic"/>
                <w:color w:val="000000"/>
                <w:sz w:val="28"/>
              </w:rPr>
              <w:t>時間枠を特定する</w:t>
            </w:r>
          </w:p>
        </w:tc>
      </w:tr>
      <w:tr w:rsidR="007C5663" w:rsidRPr="00015F31" w14:paraId="4B011EEB"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B4DAE1"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1A3DAC21" w14:textId="77777777" w:rsidR="007C5663" w:rsidRPr="00015F31" w:rsidRDefault="007C5663" w:rsidP="007C5663">
            <w:pPr>
              <w:rPr>
                <w:rFonts w:eastAsia="MS PGothic" w:cs="Calibri"/>
                <w:color w:val="000000"/>
                <w:sz w:val="21"/>
                <w:szCs w:val="21"/>
              </w:rPr>
            </w:pPr>
            <w:r w:rsidRPr="00015F31">
              <w:rPr>
                <w:rFonts w:eastAsia="MS PGothic"/>
                <w:color w:val="000000"/>
                <w:sz w:val="21"/>
              </w:rPr>
              <w:t>過去のプロジェクトのタスクごとの時間を収集する</w:t>
            </w:r>
          </w:p>
        </w:tc>
      </w:tr>
      <w:tr w:rsidR="007C5663" w:rsidRPr="00015F31" w14:paraId="684A3407"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050BE84E"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4DB9E07" w14:textId="77777777" w:rsidR="007C5663" w:rsidRPr="00015F31" w:rsidRDefault="007C5663" w:rsidP="007C5663">
            <w:pPr>
              <w:rPr>
                <w:rFonts w:eastAsia="MS PGothic" w:cs="Calibri"/>
                <w:color w:val="000000"/>
                <w:sz w:val="21"/>
                <w:szCs w:val="21"/>
              </w:rPr>
            </w:pPr>
            <w:r w:rsidRPr="00015F31">
              <w:rPr>
                <w:rFonts w:eastAsia="MS PGothic"/>
                <w:color w:val="000000"/>
                <w:sz w:val="21"/>
              </w:rPr>
              <w:t>現在のプロジェクトのタスクごとの時間を追跡する</w:t>
            </w:r>
          </w:p>
        </w:tc>
      </w:tr>
      <w:tr w:rsidR="007C5663" w:rsidRPr="00015F31" w14:paraId="4831779E"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01BAE74F"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7A48715A" w14:textId="77777777" w:rsidR="007C5663" w:rsidRPr="00015F31" w:rsidRDefault="007C5663" w:rsidP="007C5663">
            <w:pPr>
              <w:rPr>
                <w:rFonts w:eastAsia="MS PGothic" w:cs="Calibri"/>
                <w:color w:val="000000"/>
                <w:sz w:val="21"/>
                <w:szCs w:val="21"/>
              </w:rPr>
            </w:pPr>
            <w:r w:rsidRPr="00015F31">
              <w:rPr>
                <w:rFonts w:eastAsia="MS PGothic"/>
                <w:color w:val="000000"/>
                <w:sz w:val="21"/>
              </w:rPr>
              <w:t>各タスクの完了に必要な平均時間と最小時間と最大時間を学ぶ</w:t>
            </w:r>
          </w:p>
        </w:tc>
      </w:tr>
      <w:tr w:rsidR="007C5663" w:rsidRPr="00015F31" w14:paraId="7D27280C"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2CC6C4C9"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60782B6F" w14:textId="77777777" w:rsidR="007C5663" w:rsidRPr="00015F31" w:rsidRDefault="007C5663" w:rsidP="007C5663">
            <w:pPr>
              <w:rPr>
                <w:rFonts w:eastAsia="MS PGothic" w:cs="Calibri"/>
                <w:color w:val="000000"/>
                <w:sz w:val="21"/>
                <w:szCs w:val="21"/>
              </w:rPr>
            </w:pPr>
            <w:r w:rsidRPr="00015F31">
              <w:rPr>
                <w:rFonts w:eastAsia="MS PGothic"/>
                <w:color w:val="000000"/>
                <w:sz w:val="21"/>
              </w:rPr>
              <w:t>タスクが返送または却下された回数を確認する</w:t>
            </w:r>
          </w:p>
        </w:tc>
      </w:tr>
      <w:tr w:rsidR="007C5663" w:rsidRPr="00015F31" w14:paraId="68133609"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623855AF"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263C0832" w14:textId="77777777" w:rsidR="007C5663" w:rsidRPr="00015F31" w:rsidRDefault="007C5663" w:rsidP="007C5663">
            <w:pPr>
              <w:rPr>
                <w:rFonts w:eastAsia="MS PGothic" w:cs="Calibri"/>
                <w:color w:val="000000"/>
                <w:sz w:val="21"/>
                <w:szCs w:val="21"/>
              </w:rPr>
            </w:pPr>
            <w:r w:rsidRPr="00015F31">
              <w:rPr>
                <w:rFonts w:eastAsia="MS PGothic"/>
                <w:color w:val="000000"/>
                <w:sz w:val="21"/>
              </w:rPr>
              <w:t>アイテムに追加の明確化が必要な回数を確認する</w:t>
            </w:r>
          </w:p>
        </w:tc>
      </w:tr>
      <w:tr w:rsidR="007C5663" w:rsidRPr="00015F31" w14:paraId="7EBB98A6"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40CE93C"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3E5C8734" w14:textId="77777777" w:rsidR="007C5663" w:rsidRPr="00015F31" w:rsidRDefault="007C5663" w:rsidP="007C5663">
            <w:pPr>
              <w:rPr>
                <w:rFonts w:eastAsia="MS PGothic" w:cs="Calibri"/>
                <w:color w:val="000000"/>
                <w:sz w:val="21"/>
                <w:szCs w:val="21"/>
              </w:rPr>
            </w:pPr>
            <w:r w:rsidRPr="00015F31">
              <w:rPr>
                <w:rFonts w:eastAsia="MS PGothic"/>
                <w:color w:val="000000"/>
                <w:sz w:val="21"/>
              </w:rPr>
              <w:t>タスクを時系列にマッピングする</w:t>
            </w:r>
          </w:p>
        </w:tc>
      </w:tr>
      <w:tr w:rsidR="007C5663" w:rsidRPr="00015F31" w14:paraId="1478039F" w14:textId="77777777" w:rsidTr="007C5663">
        <w:trPr>
          <w:gridAfter w:val="1"/>
          <w:wAfter w:w="90" w:type="dxa"/>
          <w:trHeight w:val="160"/>
        </w:trPr>
        <w:tc>
          <w:tcPr>
            <w:tcW w:w="740" w:type="dxa"/>
            <w:gridSpan w:val="2"/>
            <w:tcBorders>
              <w:top w:val="nil"/>
              <w:left w:val="nil"/>
              <w:bottom w:val="nil"/>
              <w:right w:val="nil"/>
            </w:tcBorders>
            <w:shd w:val="clear" w:color="auto" w:fill="auto"/>
            <w:vAlign w:val="center"/>
            <w:hideMark/>
          </w:tcPr>
          <w:p w14:paraId="7DDC126F" w14:textId="77777777" w:rsidR="007C5663" w:rsidRPr="00015F31" w:rsidRDefault="007C5663" w:rsidP="007C5663">
            <w:pPr>
              <w:rPr>
                <w:rFonts w:eastAsia="MS PGothic" w:cs="Calibri"/>
                <w:color w:val="000000"/>
                <w:sz w:val="24"/>
              </w:rPr>
            </w:pPr>
          </w:p>
        </w:tc>
        <w:tc>
          <w:tcPr>
            <w:tcW w:w="9970" w:type="dxa"/>
            <w:tcBorders>
              <w:top w:val="nil"/>
              <w:left w:val="nil"/>
              <w:bottom w:val="nil"/>
              <w:right w:val="nil"/>
            </w:tcBorders>
            <w:shd w:val="clear" w:color="auto" w:fill="auto"/>
            <w:vAlign w:val="center"/>
            <w:hideMark/>
          </w:tcPr>
          <w:p w14:paraId="7EBC2F85" w14:textId="77777777" w:rsidR="007C5663" w:rsidRPr="00015F31" w:rsidRDefault="007C5663" w:rsidP="007C5663">
            <w:pPr>
              <w:rPr>
                <w:rFonts w:eastAsia="MS PGothic"/>
                <w:szCs w:val="20"/>
              </w:rPr>
            </w:pPr>
          </w:p>
        </w:tc>
      </w:tr>
      <w:tr w:rsidR="007C5663" w:rsidRPr="00015F31" w14:paraId="4C1E641C"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5B2F9971" w14:textId="77777777" w:rsidR="007C5663" w:rsidRPr="00015F31" w:rsidRDefault="007C5663" w:rsidP="00166F0F">
            <w:pPr>
              <w:ind w:hanging="109"/>
              <w:rPr>
                <w:rFonts w:eastAsia="MS PGothic" w:cs="Calibri"/>
                <w:color w:val="000000"/>
                <w:sz w:val="28"/>
                <w:szCs w:val="28"/>
              </w:rPr>
            </w:pPr>
            <w:r w:rsidRPr="00015F31">
              <w:rPr>
                <w:rFonts w:eastAsia="MS PGothic"/>
                <w:color w:val="000000"/>
                <w:sz w:val="28"/>
              </w:rPr>
              <w:t xml:space="preserve">3. </w:t>
            </w:r>
            <w:r w:rsidRPr="00015F31">
              <w:rPr>
                <w:rFonts w:eastAsia="MS PGothic"/>
                <w:color w:val="000000"/>
                <w:sz w:val="28"/>
              </w:rPr>
              <w:t>ワークフローを監督する責任を割り当てる</w:t>
            </w:r>
          </w:p>
        </w:tc>
      </w:tr>
      <w:tr w:rsidR="007C5663" w:rsidRPr="00015F31" w14:paraId="46EDEDD0" w14:textId="77777777" w:rsidTr="007C5663">
        <w:trPr>
          <w:gridAfter w:val="1"/>
          <w:wAfter w:w="90" w:type="dxa"/>
          <w:trHeight w:val="400"/>
        </w:trPr>
        <w:tc>
          <w:tcPr>
            <w:tcW w:w="10710" w:type="dxa"/>
            <w:gridSpan w:val="3"/>
            <w:tcBorders>
              <w:top w:val="nil"/>
              <w:left w:val="nil"/>
              <w:bottom w:val="nil"/>
              <w:right w:val="nil"/>
            </w:tcBorders>
            <w:shd w:val="clear" w:color="auto" w:fill="auto"/>
            <w:vAlign w:val="center"/>
            <w:hideMark/>
          </w:tcPr>
          <w:p w14:paraId="44F35AC4" w14:textId="77777777" w:rsidR="007C5663" w:rsidRPr="00015F31" w:rsidRDefault="007C5663" w:rsidP="00166F0F">
            <w:pPr>
              <w:ind w:hanging="109"/>
              <w:rPr>
                <w:rFonts w:eastAsia="MS PGothic" w:cs="Calibri"/>
                <w:i/>
                <w:iCs/>
                <w:color w:val="000000"/>
                <w:sz w:val="24"/>
              </w:rPr>
            </w:pPr>
            <w:r w:rsidRPr="00015F31">
              <w:rPr>
                <w:rFonts w:eastAsia="MS PGothic"/>
                <w:i/>
                <w:color w:val="000000"/>
                <w:sz w:val="24"/>
              </w:rPr>
              <w:t>このユーザーは以下を行う必要があります。</w:t>
            </w:r>
          </w:p>
        </w:tc>
      </w:tr>
      <w:tr w:rsidR="007C5663" w:rsidRPr="00015F31" w14:paraId="508C0251" w14:textId="77777777" w:rsidTr="007C5663">
        <w:trPr>
          <w:trHeight w:val="648"/>
        </w:trPr>
        <w:tc>
          <w:tcPr>
            <w:tcW w:w="64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C931E2"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318B8577" w14:textId="77777777" w:rsidR="007C5663" w:rsidRPr="00015F31" w:rsidRDefault="007C5663" w:rsidP="007C5663">
            <w:pPr>
              <w:rPr>
                <w:rFonts w:eastAsia="MS PGothic" w:cs="Calibri"/>
                <w:color w:val="000000"/>
                <w:sz w:val="21"/>
                <w:szCs w:val="21"/>
              </w:rPr>
            </w:pPr>
            <w:r w:rsidRPr="00015F31">
              <w:rPr>
                <w:rFonts w:eastAsia="MS PGothic"/>
                <w:color w:val="000000"/>
                <w:sz w:val="21"/>
              </w:rPr>
              <w:t>ワークフロー</w:t>
            </w:r>
            <w:r w:rsidRPr="00015F31">
              <w:rPr>
                <w:rFonts w:eastAsia="MS PGothic"/>
                <w:color w:val="000000"/>
                <w:sz w:val="21"/>
              </w:rPr>
              <w:t xml:space="preserve"> </w:t>
            </w:r>
            <w:r w:rsidRPr="00015F31">
              <w:rPr>
                <w:rFonts w:eastAsia="MS PGothic"/>
                <w:color w:val="000000"/>
                <w:sz w:val="21"/>
              </w:rPr>
              <w:t>プロセスを理解する</w:t>
            </w:r>
          </w:p>
        </w:tc>
      </w:tr>
      <w:tr w:rsidR="007C5663" w:rsidRPr="00015F31" w14:paraId="12BEB20A"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2641C055"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37C4DBA" w14:textId="77777777" w:rsidR="007C5663" w:rsidRPr="00015F31" w:rsidRDefault="007C5663" w:rsidP="007C5663">
            <w:pPr>
              <w:rPr>
                <w:rFonts w:eastAsia="MS PGothic" w:cs="Calibri"/>
                <w:color w:val="000000"/>
                <w:sz w:val="21"/>
                <w:szCs w:val="21"/>
              </w:rPr>
            </w:pPr>
            <w:r w:rsidRPr="00015F31">
              <w:rPr>
                <w:rFonts w:eastAsia="MS PGothic"/>
                <w:color w:val="000000"/>
                <w:sz w:val="21"/>
              </w:rPr>
              <w:t>外部の視点でワークフローを見る</w:t>
            </w:r>
          </w:p>
        </w:tc>
      </w:tr>
      <w:tr w:rsidR="007C5663" w:rsidRPr="00015F31" w14:paraId="17562EA4"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38C0D877"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593D14DC" w14:textId="77777777" w:rsidR="007C5663" w:rsidRPr="00015F31" w:rsidRDefault="007C5663" w:rsidP="007C5663">
            <w:pPr>
              <w:rPr>
                <w:rFonts w:eastAsia="MS PGothic" w:cs="Calibri"/>
                <w:color w:val="000000"/>
                <w:sz w:val="21"/>
                <w:szCs w:val="21"/>
              </w:rPr>
            </w:pPr>
            <w:r w:rsidRPr="00015F31">
              <w:rPr>
                <w:rFonts w:eastAsia="MS PGothic"/>
                <w:color w:val="000000"/>
                <w:sz w:val="21"/>
              </w:rPr>
              <w:t>問題やボトルネックを監視する</w:t>
            </w:r>
          </w:p>
        </w:tc>
      </w:tr>
      <w:tr w:rsidR="007C5663" w:rsidRPr="00015F31" w14:paraId="668D03BA" w14:textId="77777777" w:rsidTr="007C5663">
        <w:trPr>
          <w:trHeight w:val="648"/>
        </w:trPr>
        <w:tc>
          <w:tcPr>
            <w:tcW w:w="648" w:type="dxa"/>
            <w:tcBorders>
              <w:top w:val="nil"/>
              <w:left w:val="single" w:sz="4" w:space="0" w:color="BFBFBF"/>
              <w:bottom w:val="single" w:sz="4" w:space="0" w:color="BFBFBF"/>
              <w:right w:val="single" w:sz="4" w:space="0" w:color="BFBFBF"/>
            </w:tcBorders>
            <w:shd w:val="clear" w:color="auto" w:fill="auto"/>
            <w:vAlign w:val="center"/>
            <w:hideMark/>
          </w:tcPr>
          <w:p w14:paraId="60480093"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4" w:space="0" w:color="BFBFBF"/>
              <w:right w:val="single" w:sz="18" w:space="0" w:color="BFBFBF" w:themeColor="background1" w:themeShade="BF"/>
            </w:tcBorders>
            <w:shd w:val="clear" w:color="000000" w:fill="F7F9FB"/>
            <w:vAlign w:val="center"/>
            <w:hideMark/>
          </w:tcPr>
          <w:p w14:paraId="454AEDAE" w14:textId="77777777" w:rsidR="007C5663" w:rsidRPr="00015F31" w:rsidRDefault="007C5663" w:rsidP="007C5663">
            <w:pPr>
              <w:rPr>
                <w:rFonts w:eastAsia="MS PGothic" w:cs="Calibri"/>
                <w:color w:val="000000"/>
                <w:sz w:val="21"/>
                <w:szCs w:val="21"/>
              </w:rPr>
            </w:pPr>
            <w:r w:rsidRPr="00015F31">
              <w:rPr>
                <w:rFonts w:eastAsia="MS PGothic"/>
                <w:color w:val="000000"/>
                <w:sz w:val="21"/>
              </w:rPr>
              <w:t>全員がタスクを実行するのに十分な情報を持っていることを確認する</w:t>
            </w:r>
          </w:p>
        </w:tc>
      </w:tr>
      <w:tr w:rsidR="007C5663" w:rsidRPr="00015F31" w14:paraId="3621CB92" w14:textId="77777777" w:rsidTr="007C5663">
        <w:trPr>
          <w:trHeight w:val="648"/>
        </w:trPr>
        <w:tc>
          <w:tcPr>
            <w:tcW w:w="648"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AD4D667" w14:textId="77777777" w:rsidR="007C5663" w:rsidRPr="00015F31" w:rsidRDefault="007C5663" w:rsidP="007C5663">
            <w:pPr>
              <w:jc w:val="center"/>
              <w:rPr>
                <w:rFonts w:eastAsia="MS PGothic" w:cs="Calibri"/>
                <w:b/>
                <w:bCs/>
                <w:color w:val="000000"/>
                <w:sz w:val="22"/>
                <w:szCs w:val="22"/>
              </w:rPr>
            </w:pPr>
            <w:r w:rsidRPr="00015F31">
              <w:rPr>
                <w:rFonts w:eastAsia="MS PGothic"/>
                <w:b/>
                <w:color w:val="000000"/>
                <w:sz w:val="22"/>
              </w:rPr>
              <w:t> </w:t>
            </w:r>
          </w:p>
        </w:tc>
        <w:tc>
          <w:tcPr>
            <w:tcW w:w="10152" w:type="dxa"/>
            <w:gridSpan w:val="3"/>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62321378" w14:textId="77777777" w:rsidR="007C5663" w:rsidRPr="00015F31" w:rsidRDefault="007C5663" w:rsidP="007C5663">
            <w:pPr>
              <w:rPr>
                <w:rFonts w:eastAsia="MS PGothic" w:cs="Calibri"/>
                <w:color w:val="000000"/>
                <w:sz w:val="21"/>
                <w:szCs w:val="21"/>
              </w:rPr>
            </w:pPr>
            <w:r w:rsidRPr="00015F31">
              <w:rPr>
                <w:rFonts w:eastAsia="MS PGothic"/>
                <w:color w:val="000000"/>
                <w:sz w:val="21"/>
              </w:rPr>
              <w:t>タスクやプロセスを排除、修正、自動化する方法を探す</w:t>
            </w:r>
          </w:p>
        </w:tc>
      </w:tr>
    </w:tbl>
    <w:p w14:paraId="498B65DF" w14:textId="77777777" w:rsidR="007C5663" w:rsidRPr="00015F31" w:rsidRDefault="007C5663" w:rsidP="001032AD">
      <w:pPr>
        <w:spacing w:line="276" w:lineRule="auto"/>
        <w:outlineLvl w:val="0"/>
        <w:rPr>
          <w:rFonts w:eastAsia="MS PGothic"/>
          <w:bCs/>
          <w:color w:val="808080" w:themeColor="background1" w:themeShade="80"/>
          <w:szCs w:val="20"/>
        </w:rPr>
        <w:sectPr w:rsidR="007C5663" w:rsidRPr="00015F31" w:rsidSect="001032AD">
          <w:footerReference w:type="even" r:id="rId12"/>
          <w:footerReference w:type="default" r:id="rId13"/>
          <w:pgSz w:w="12240" w:h="15840"/>
          <w:pgMar w:top="432" w:right="567" w:bottom="432" w:left="720" w:header="720" w:footer="518" w:gutter="0"/>
          <w:cols w:space="720"/>
          <w:titlePg/>
          <w:docGrid w:linePitch="360"/>
        </w:sectPr>
      </w:pPr>
    </w:p>
    <w:p w14:paraId="03D000F2" w14:textId="77777777" w:rsidR="002A6488" w:rsidRPr="00015F31" w:rsidRDefault="002A6488" w:rsidP="001032AD">
      <w:pPr>
        <w:spacing w:line="276" w:lineRule="auto"/>
        <w:outlineLvl w:val="0"/>
        <w:rPr>
          <w:rFonts w:eastAsia="MS PGothic"/>
          <w:bCs/>
          <w:color w:val="808080" w:themeColor="background1" w:themeShade="80"/>
          <w:szCs w:val="20"/>
        </w:rPr>
      </w:pPr>
    </w:p>
    <w:p w14:paraId="5DC0EABA" w14:textId="77777777" w:rsidR="003D220F" w:rsidRPr="00015F31" w:rsidRDefault="003D220F" w:rsidP="001032AD">
      <w:pPr>
        <w:rPr>
          <w:rFonts w:eastAsia="MS PGothic" w:cs="Arial"/>
          <w:b/>
          <w:color w:val="000000" w:themeColor="text1"/>
          <w:szCs w:val="36"/>
        </w:rPr>
      </w:pPr>
    </w:p>
    <w:p w14:paraId="4CF9BEDB" w14:textId="77777777" w:rsidR="00C81141" w:rsidRPr="00015F31" w:rsidRDefault="00C81141" w:rsidP="001032AD">
      <w:pPr>
        <w:rPr>
          <w:rFonts w:eastAsia="MS PGothic" w:cs="Arial"/>
          <w:b/>
          <w:color w:val="000000" w:themeColor="text1"/>
          <w:szCs w:val="36"/>
        </w:rPr>
      </w:pPr>
    </w:p>
    <w:p w14:paraId="241BB6DF" w14:textId="77777777" w:rsidR="00C81141" w:rsidRPr="00015F31" w:rsidRDefault="00C81141" w:rsidP="001032AD">
      <w:pPr>
        <w:rPr>
          <w:rFonts w:eastAsia="MS PGothic"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015F31" w14:paraId="3FC60C7A" w14:textId="77777777" w:rsidTr="00015F31">
        <w:trPr>
          <w:trHeight w:val="3092"/>
        </w:trPr>
        <w:tc>
          <w:tcPr>
            <w:tcW w:w="10147" w:type="dxa"/>
          </w:tcPr>
          <w:p w14:paraId="56433E49" w14:textId="77777777" w:rsidR="00A255C6" w:rsidRPr="00015F31" w:rsidRDefault="00A255C6" w:rsidP="001032AD">
            <w:pPr>
              <w:jc w:val="center"/>
              <w:rPr>
                <w:rFonts w:eastAsia="MS PGothic" w:cs="Arial"/>
                <w:b/>
                <w:color w:val="000000" w:themeColor="text1"/>
                <w:sz w:val="20"/>
                <w:szCs w:val="20"/>
              </w:rPr>
            </w:pPr>
          </w:p>
          <w:p w14:paraId="6CB955FA" w14:textId="77777777" w:rsidR="00FF51C2" w:rsidRPr="00015F31" w:rsidRDefault="00FF51C2" w:rsidP="001032AD">
            <w:pPr>
              <w:jc w:val="center"/>
              <w:rPr>
                <w:rFonts w:eastAsia="MS PGothic" w:cs="Arial"/>
                <w:b/>
                <w:color w:val="000000" w:themeColor="text1"/>
                <w:sz w:val="20"/>
                <w:szCs w:val="20"/>
              </w:rPr>
            </w:pPr>
            <w:r w:rsidRPr="00015F31">
              <w:rPr>
                <w:rFonts w:eastAsia="MS PGothic"/>
                <w:b/>
                <w:color w:val="000000" w:themeColor="text1"/>
                <w:sz w:val="20"/>
              </w:rPr>
              <w:t xml:space="preserve">– </w:t>
            </w:r>
            <w:r w:rsidRPr="00015F31">
              <w:rPr>
                <w:rFonts w:eastAsia="MS PGothic"/>
                <w:b/>
                <w:color w:val="000000" w:themeColor="text1"/>
                <w:sz w:val="20"/>
              </w:rPr>
              <w:t>免責条項</w:t>
            </w:r>
            <w:r w:rsidRPr="00015F31">
              <w:rPr>
                <w:rFonts w:eastAsia="MS PGothic"/>
                <w:b/>
                <w:color w:val="000000" w:themeColor="text1"/>
                <w:sz w:val="20"/>
              </w:rPr>
              <w:t xml:space="preserve"> –</w:t>
            </w:r>
          </w:p>
          <w:p w14:paraId="1D244166" w14:textId="77777777" w:rsidR="00FF51C2" w:rsidRPr="00015F31" w:rsidRDefault="00FF51C2" w:rsidP="001032AD">
            <w:pPr>
              <w:spacing w:line="276" w:lineRule="auto"/>
              <w:rPr>
                <w:rFonts w:eastAsia="MS PGothic" w:cs="Arial"/>
                <w:color w:val="000000" w:themeColor="text1"/>
                <w:sz w:val="21"/>
                <w:szCs w:val="18"/>
              </w:rPr>
            </w:pPr>
          </w:p>
          <w:p w14:paraId="12ED96FC" w14:textId="77777777" w:rsidR="00FF51C2" w:rsidRPr="00015F31" w:rsidRDefault="00FF51C2" w:rsidP="001032AD">
            <w:pPr>
              <w:spacing w:line="276" w:lineRule="auto"/>
              <w:rPr>
                <w:rFonts w:eastAsia="MS PGothic" w:cs="Arial"/>
                <w:color w:val="000000" w:themeColor="text1"/>
                <w:sz w:val="20"/>
                <w:szCs w:val="20"/>
              </w:rPr>
            </w:pPr>
            <w:r w:rsidRPr="00015F31">
              <w:rPr>
                <w:rFonts w:eastAsia="MS PGothic"/>
                <w:color w:val="000000" w:themeColor="text1"/>
                <w:sz w:val="21"/>
              </w:rPr>
              <w:t xml:space="preserve">Smartsheet </w:t>
            </w:r>
            <w:r w:rsidRPr="00015F31">
              <w:rPr>
                <w:rFonts w:eastAsia="MS PGothic"/>
                <w:color w:val="000000" w:themeColor="text1"/>
                <w:sz w:val="21"/>
              </w:rPr>
              <w:t>がこの</w:t>
            </w:r>
            <w:r w:rsidRPr="00015F31">
              <w:rPr>
                <w:rFonts w:eastAsia="MS PGothic"/>
                <w:color w:val="000000" w:themeColor="text1"/>
                <w:sz w:val="21"/>
              </w:rPr>
              <w:t xml:space="preserve"> Web </w:t>
            </w:r>
            <w:r w:rsidRPr="00015F31">
              <w:rPr>
                <w:rFonts w:eastAsia="MS PGothic"/>
                <w:color w:val="000000" w:themeColor="text1"/>
                <w:sz w:val="21"/>
              </w:rPr>
              <w:t>サイトに掲載している記事、テンプレート、または情報などは、あくまで参考としてご利用ください。</w:t>
            </w:r>
            <w:r w:rsidRPr="00015F31">
              <w:rPr>
                <w:rFonts w:eastAsia="MS PGothic"/>
                <w:color w:val="000000" w:themeColor="text1"/>
                <w:sz w:val="21"/>
              </w:rPr>
              <w:t xml:space="preserve">Smartsheet </w:t>
            </w:r>
            <w:r w:rsidRPr="00015F31">
              <w:rPr>
                <w:rFonts w:eastAsia="MS PGothic"/>
                <w:color w:val="000000" w:themeColor="text1"/>
                <w:sz w:val="21"/>
              </w:rPr>
              <w:t>は、情報の最新性および正確性の確保に努めますが、本</w:t>
            </w:r>
            <w:r w:rsidRPr="00015F31">
              <w:rPr>
                <w:rFonts w:eastAsia="MS PGothic"/>
                <w:color w:val="000000" w:themeColor="text1"/>
                <w:sz w:val="21"/>
              </w:rPr>
              <w:t xml:space="preserve"> Web </w:t>
            </w:r>
            <w:r w:rsidRPr="00015F31">
              <w:rPr>
                <w:rFonts w:eastAsia="MS PGothic"/>
                <w:color w:val="000000" w:themeColor="text1"/>
                <w:sz w:val="21"/>
              </w:rPr>
              <w:t>サイトまたは本</w:t>
            </w:r>
            <w:r w:rsidRPr="00015F31">
              <w:rPr>
                <w:rFonts w:eastAsia="MS PGothic"/>
                <w:color w:val="000000" w:themeColor="text1"/>
                <w:sz w:val="21"/>
              </w:rPr>
              <w:t xml:space="preserve"> Web </w:t>
            </w:r>
            <w:r w:rsidRPr="00015F31">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015F31">
              <w:rPr>
                <w:rFonts w:eastAsia="MS PGothic"/>
                <w:color w:val="000000" w:themeColor="text1"/>
                <w:sz w:val="21"/>
              </w:rPr>
              <w:t xml:space="preserve"> Smartsheet </w:t>
            </w:r>
            <w:r w:rsidRPr="00015F31">
              <w:rPr>
                <w:rFonts w:eastAsia="MS PGothic"/>
                <w:color w:val="000000" w:themeColor="text1"/>
                <w:sz w:val="21"/>
              </w:rPr>
              <w:t>は一切責任を負いませんので、各自の責任と判断のもとにご利用ください。</w:t>
            </w:r>
          </w:p>
        </w:tc>
      </w:tr>
    </w:tbl>
    <w:p w14:paraId="2BD97060" w14:textId="77777777" w:rsidR="006B5ECE" w:rsidRPr="00015F31" w:rsidRDefault="006B5ECE" w:rsidP="001032AD">
      <w:pPr>
        <w:rPr>
          <w:rFonts w:eastAsia="MS PGothic"/>
          <w:b/>
          <w:color w:val="000000" w:themeColor="text1"/>
          <w:sz w:val="32"/>
          <w:szCs w:val="44"/>
        </w:rPr>
      </w:pPr>
    </w:p>
    <w:p w14:paraId="4FB8D45D" w14:textId="77777777" w:rsidR="00473A9E" w:rsidRPr="00015F31" w:rsidRDefault="00473A9E" w:rsidP="001032AD">
      <w:pPr>
        <w:rPr>
          <w:rFonts w:eastAsia="MS PGothic"/>
          <w:b/>
          <w:color w:val="000000" w:themeColor="text1"/>
          <w:sz w:val="32"/>
          <w:szCs w:val="44"/>
        </w:rPr>
      </w:pPr>
    </w:p>
    <w:p w14:paraId="00B7C430" w14:textId="77777777" w:rsidR="00473A9E" w:rsidRPr="00015F31" w:rsidRDefault="00473A9E" w:rsidP="001032AD">
      <w:pPr>
        <w:rPr>
          <w:rFonts w:eastAsia="MS PGothic"/>
          <w:b/>
          <w:color w:val="000000" w:themeColor="text1"/>
          <w:sz w:val="32"/>
          <w:szCs w:val="44"/>
        </w:rPr>
      </w:pPr>
    </w:p>
    <w:sectPr w:rsidR="00473A9E" w:rsidRPr="00015F31"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1755" w14:textId="77777777" w:rsidR="008856AB" w:rsidRDefault="008856AB" w:rsidP="00F36FE0">
      <w:r>
        <w:separator/>
      </w:r>
    </w:p>
  </w:endnote>
  <w:endnote w:type="continuationSeparator" w:id="0">
    <w:p w14:paraId="037662B5" w14:textId="77777777" w:rsidR="008856AB" w:rsidRDefault="008856A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FA3F92" w14:textId="4E1B76F9"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5F31">
          <w:rPr>
            <w:rStyle w:val="PageNumber"/>
            <w:noProof/>
          </w:rPr>
          <w:t>2</w:t>
        </w:r>
        <w:r>
          <w:rPr>
            <w:rStyle w:val="PageNumber"/>
          </w:rPr>
          <w:fldChar w:fldCharType="end"/>
        </w:r>
      </w:p>
    </w:sdtContent>
  </w:sdt>
  <w:p w14:paraId="51657F8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19D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4F94" w14:textId="77777777" w:rsidR="008856AB" w:rsidRDefault="008856AB" w:rsidP="00F36FE0">
      <w:r>
        <w:separator/>
      </w:r>
    </w:p>
  </w:footnote>
  <w:footnote w:type="continuationSeparator" w:id="0">
    <w:p w14:paraId="59F0079F" w14:textId="77777777" w:rsidR="008856AB" w:rsidRDefault="008856A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5D2C24CE"/>
    <w:multiLevelType w:val="hybridMultilevel"/>
    <w:tmpl w:val="496C06F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210314361">
    <w:abstractNumId w:val="9"/>
  </w:num>
  <w:num w:numId="2" w16cid:durableId="55400011">
    <w:abstractNumId w:val="8"/>
  </w:num>
  <w:num w:numId="3" w16cid:durableId="381052674">
    <w:abstractNumId w:val="7"/>
  </w:num>
  <w:num w:numId="4" w16cid:durableId="1210339233">
    <w:abstractNumId w:val="6"/>
  </w:num>
  <w:num w:numId="5" w16cid:durableId="1270969262">
    <w:abstractNumId w:val="5"/>
  </w:num>
  <w:num w:numId="6" w16cid:durableId="1867256135">
    <w:abstractNumId w:val="4"/>
  </w:num>
  <w:num w:numId="7" w16cid:durableId="1497962392">
    <w:abstractNumId w:val="3"/>
  </w:num>
  <w:num w:numId="8" w16cid:durableId="42025739">
    <w:abstractNumId w:val="2"/>
  </w:num>
  <w:num w:numId="9" w16cid:durableId="2134975655">
    <w:abstractNumId w:val="1"/>
  </w:num>
  <w:num w:numId="10" w16cid:durableId="1861359159">
    <w:abstractNumId w:val="0"/>
  </w:num>
  <w:num w:numId="11" w16cid:durableId="1129275763">
    <w:abstractNumId w:val="16"/>
  </w:num>
  <w:num w:numId="12" w16cid:durableId="1640500762">
    <w:abstractNumId w:val="20"/>
  </w:num>
  <w:num w:numId="13" w16cid:durableId="121310539">
    <w:abstractNumId w:val="19"/>
  </w:num>
  <w:num w:numId="14" w16cid:durableId="111367504">
    <w:abstractNumId w:val="14"/>
  </w:num>
  <w:num w:numId="15" w16cid:durableId="644894660">
    <w:abstractNumId w:val="10"/>
  </w:num>
  <w:num w:numId="16" w16cid:durableId="1387487724">
    <w:abstractNumId w:val="15"/>
  </w:num>
  <w:num w:numId="17" w16cid:durableId="2051953366">
    <w:abstractNumId w:val="17"/>
  </w:num>
  <w:num w:numId="18" w16cid:durableId="675961469">
    <w:abstractNumId w:val="13"/>
  </w:num>
  <w:num w:numId="19" w16cid:durableId="634063656">
    <w:abstractNumId w:val="11"/>
  </w:num>
  <w:num w:numId="20" w16cid:durableId="791366932">
    <w:abstractNumId w:val="18"/>
  </w:num>
  <w:num w:numId="21" w16cid:durableId="158547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C0"/>
    <w:rsid w:val="00015F31"/>
    <w:rsid w:val="00031AF7"/>
    <w:rsid w:val="00036FF2"/>
    <w:rsid w:val="000413A5"/>
    <w:rsid w:val="000B3AA5"/>
    <w:rsid w:val="000C02F8"/>
    <w:rsid w:val="000C4DD4"/>
    <w:rsid w:val="000C5A84"/>
    <w:rsid w:val="000D5F7F"/>
    <w:rsid w:val="000E7AF5"/>
    <w:rsid w:val="000F1D44"/>
    <w:rsid w:val="00102924"/>
    <w:rsid w:val="001032AD"/>
    <w:rsid w:val="0011091C"/>
    <w:rsid w:val="00111C4F"/>
    <w:rsid w:val="00121D51"/>
    <w:rsid w:val="001304C4"/>
    <w:rsid w:val="001362EA"/>
    <w:rsid w:val="001472A1"/>
    <w:rsid w:val="00150B91"/>
    <w:rsid w:val="001546C7"/>
    <w:rsid w:val="00166F0F"/>
    <w:rsid w:val="00172EE8"/>
    <w:rsid w:val="00175317"/>
    <w:rsid w:val="001756CC"/>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C0DD6"/>
    <w:rsid w:val="004D59AF"/>
    <w:rsid w:val="004E520B"/>
    <w:rsid w:val="004E59C7"/>
    <w:rsid w:val="004E7C78"/>
    <w:rsid w:val="00507F71"/>
    <w:rsid w:val="00507FF4"/>
    <w:rsid w:val="00510F12"/>
    <w:rsid w:val="00531F82"/>
    <w:rsid w:val="005345A7"/>
    <w:rsid w:val="005367C0"/>
    <w:rsid w:val="00543EFB"/>
    <w:rsid w:val="00547183"/>
    <w:rsid w:val="00555D34"/>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C5663"/>
    <w:rsid w:val="007D181E"/>
    <w:rsid w:val="007F08AA"/>
    <w:rsid w:val="007F4394"/>
    <w:rsid w:val="007F4423"/>
    <w:rsid w:val="00804DF9"/>
    <w:rsid w:val="00813A41"/>
    <w:rsid w:val="0081690B"/>
    <w:rsid w:val="00830077"/>
    <w:rsid w:val="008350B3"/>
    <w:rsid w:val="00836529"/>
    <w:rsid w:val="0085124E"/>
    <w:rsid w:val="00863730"/>
    <w:rsid w:val="008856AB"/>
    <w:rsid w:val="008B4152"/>
    <w:rsid w:val="008C3ED9"/>
    <w:rsid w:val="008F0F82"/>
    <w:rsid w:val="008F73FB"/>
    <w:rsid w:val="008F74B0"/>
    <w:rsid w:val="009016C1"/>
    <w:rsid w:val="009152A8"/>
    <w:rsid w:val="00942BD8"/>
    <w:rsid w:val="00952AB1"/>
    <w:rsid w:val="009541D8"/>
    <w:rsid w:val="00967E26"/>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26A4"/>
    <w:rsid w:val="00C12C0B"/>
    <w:rsid w:val="00C14705"/>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DE3A24"/>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E8FF0"/>
  <w15:docId w15:val="{FD564F13-F97F-4B45-92B7-E5D86453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4553733">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752&amp;utm_language=JP&amp;utm_source=template-word&amp;utm_medium=content&amp;utm_campaign=ic-Content+Marketing+Workflow+Checklist-word-77752-jp&amp;lpa=ic+Content+Marketing+Workflow+Checklist+word+77752+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D2BF3-5E20-42AC-B8D3-0927C0A8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5</cp:revision>
  <cp:lastPrinted>2019-11-24T23:54:00Z</cp:lastPrinted>
  <dcterms:created xsi:type="dcterms:W3CDTF">2023-05-04T18:17:00Z</dcterms:created>
  <dcterms:modified xsi:type="dcterms:W3CDTF">2023-09-08T21:37:00Z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