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364F6C04"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eastAsia="Japanese"/>
          <w:eastAsianLayout/>
        </w:rPr>
        <w:drawing>
          <wp:anchor distT="0" distB="0" distL="114300" distR="114300" simplePos="0" relativeHeight="251658240" behindDoc="1" locked="0" layoutInCell="1" allowOverlap="1" wp14:editId="538316CE" wp14:anchorId="46F581D8">
            <wp:simplePos x="0" y="0"/>
            <wp:positionH relativeFrom="column">
              <wp:posOffset>5802630</wp:posOffset>
            </wp:positionH>
            <wp:positionV relativeFrom="paragraph">
              <wp:posOffset>104140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47E05">
        <w:rPr>
          <w:rFonts w:ascii="Century Gothic" w:hAnsi="Century Gothic" w:eastAsia="Times New Roman" w:cs="Times New Roman"/>
          <w:b/>
          <w:color w:val="808080" w:themeColor="background1" w:themeShade="80"/>
          <w:sz w:val="32"/>
          <w:szCs w:val="44"/>
          <w:lang w:eastAsia="Japanese"/>
          <w:eastAsianLayout/>
        </w:rPr>
        <w:t xml:space="preserve"> 月単位のレンタル契約テンプレート </w:t>
      </w:r>
      <w:r w:rsidRPr="004431E8">
        <w:rPr>
          <w:rFonts w:ascii="Century Gothic" w:hAnsi="Century Gothic"/>
          <w:noProof/>
          <w:color w:val="808080" w:themeColor="background1" w:themeShade="80"/>
          <w:sz w:val="20"/>
          <w:lang w:eastAsia="Japanese"/>
          <w:eastAsianLayout/>
        </w:rPr>
        <w:t xml:space="preserve"/>
      </w:r>
    </w:p>
    <w:p w:rsidR="00D04F22" w:rsidRDefault="00D04F22" w14:paraId="1FEF9632" w14:textId="77777777">
      <w:pPr>
        <w:bidi w:val="false"/>
        <w:rPr>
          <w:rFonts w:ascii="Century Gothic" w:hAnsi="Century Gothic"/>
          <w:sz w:val="16"/>
          <w:szCs w:val="16"/>
        </w:rPr>
      </w:pPr>
    </w:p>
    <w:tbl>
      <w:tblPr>
        <w:tblpPr w:leftFromText="180" w:rightFromText="180" w:vertAnchor="text" w:tblpX="207" w:tblpY="1"/>
        <w:tblOverlap w:val="never"/>
        <w:tblW w:w="11313" w:type="dxa"/>
        <w:tblLook w:val="04A0" w:firstRow="1" w:lastRow="0" w:firstColumn="1" w:lastColumn="0" w:noHBand="0" w:noVBand="1"/>
      </w:tblPr>
      <w:tblGrid>
        <w:gridCol w:w="1260"/>
        <w:gridCol w:w="4001"/>
        <w:gridCol w:w="1411"/>
        <w:gridCol w:w="4641"/>
      </w:tblGrid>
      <w:tr w:rsidRPr="00D04F22" w:rsidR="00D04F22" w:rsidTr="00B666FF" w14:paraId="4F3FFC63"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B666FF" w:rsidRDefault="008F7281" w14:paraId="4561AD3E"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eastAsia="Japanese"/>
                <w:eastAsianLayout/>
              </w:rPr>
              <w:t>月単位のレンタル契約</w:t>
            </w:r>
          </w:p>
        </w:tc>
      </w:tr>
      <w:tr w:rsidRPr="00D04F22" w:rsidR="004D42B0" w:rsidTr="00B666FF" w14:paraId="5EAE6A51" w14:textId="77777777">
        <w:trPr>
          <w:trHeight w:val="576"/>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4C24C2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eastAsia="Japanese"/>
                <w:eastAsianLayout/>
              </w:rPr>
              <w:t>地主</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0CEFC351"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524C3C7"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eastAsia="Japanese"/>
                <w:eastAsianLayout/>
              </w:rPr>
              <w:t>テナント</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4E77A2D3"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r>
      <w:tr w:rsidRPr="00D04F22" w:rsidR="00D37197" w:rsidTr="00B666FF" w14:paraId="07FDF7E8" w14:textId="77777777">
        <w:trPr>
          <w:trHeight w:val="576"/>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B666FF" w:rsidRDefault="00D37197" w14:paraId="64319451"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eastAsia="Japanese"/>
                <w:eastAsianLayout/>
              </w:rPr>
              <w:t>プロパティアドレス</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B666FF" w:rsidRDefault="00D37197" w14:paraId="5D13E10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p w:rsidRPr="004D42B0" w:rsidR="00D37197" w:rsidP="00B666FF" w:rsidRDefault="00D37197" w14:paraId="5EACE88A"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eastAsia="Japanese"/>
                <w:eastAsianLayout/>
              </w:rPr>
              <w:t>会社</w:t>
            </w:r>
          </w:p>
          <w:p w:rsidRPr="004D42B0" w:rsidR="00D37197" w:rsidP="00B666FF" w:rsidRDefault="00D37197" w14:paraId="2A61E0E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eastAsia="Japanese"/>
                <w:eastAsianLayout/>
              </w:rPr>
              <w:t xml:space="preserve"> </w:t>
            </w:r>
          </w:p>
        </w:tc>
      </w:tr>
      <w:tr w:rsidRPr="00D04F22" w:rsidR="004D42B0" w:rsidTr="00B666FF" w14:paraId="69094A78"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B666FF" w:rsidRDefault="00D04F22" w14:paraId="351C27AB"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B666FF" w:rsidRDefault="00D04F22" w14:paraId="142AA14B"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B666FF" w:rsidRDefault="00D04F22" w14:paraId="427A6960"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B666FF" w:rsidRDefault="00D04F22" w14:paraId="6D296B61" w14:textId="77777777">
            <w:pPr>
              <w:bidi w:val="false"/>
              <w:rPr>
                <w:rFonts w:ascii="Times New Roman" w:hAnsi="Times New Roman" w:eastAsia="Times New Roman" w:cs="Times New Roman"/>
                <w:sz w:val="20"/>
                <w:szCs w:val="20"/>
              </w:rPr>
            </w:pPr>
          </w:p>
        </w:tc>
      </w:tr>
      <w:tr w:rsidRPr="00D04F22" w:rsidR="00D04F22" w:rsidTr="00B666FF" w14:paraId="12CF62FF" w14:textId="77777777">
        <w:trPr>
          <w:trHeight w:val="8230"/>
        </w:trPr>
        <w:tc>
          <w:tcPr>
            <w:tcW w:w="11313" w:type="dxa"/>
            <w:gridSpan w:val="4"/>
            <w:tcBorders>
              <w:top w:val="nil"/>
              <w:left w:val="nil"/>
              <w:bottom w:val="nil"/>
              <w:right w:val="nil"/>
            </w:tcBorders>
            <w:shd w:val="clear" w:color="auto" w:fill="auto"/>
            <w:vAlign w:val="center"/>
            <w:hideMark/>
          </w:tcPr>
          <w:p w:rsidRPr="00CF49EA" w:rsidR="00CE6D89" w:rsidP="00B666FF" w:rsidRDefault="00CE6D89" w14:paraId="247ABC8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日付: _</w:t>
            </w:r>
          </w:p>
          <w:p w:rsidRPr="00CF49EA" w:rsidR="00CE6D89" w:rsidP="00B666FF" w:rsidRDefault="00CF49EA" w14:paraId="139F6634"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 xml:space="preserve">       この契約は_上記のアドレスにあるプロパティのリースの所有者と_</w:t>
            </w:r>
          </w:p>
          <w:p w:rsidRPr="00CF49EA" w:rsidR="00CE6D89" w:rsidP="00B666FF" w:rsidRDefault="00CE6D89" w14:paraId="6520A69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 xml:space="preserve">テナントは、カレンダー月の_日に前払いされる月額$_の月ごとにこの住居を毎月借りることに同意します。  </w:t>
            </w:r>
          </w:p>
          <w:p w:rsidRPr="00CF49EA" w:rsidR="00CE6D89" w:rsidP="00B666FF" w:rsidRDefault="00775714" w14:paraId="30A3D68F"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 xml:space="preserve">テナントがプロパティに移動する前に、最初の月の家賃 $__ と $ __ の最初の月の家賃 </w:t>
            </w:r>
            <w:r w:rsidRPr="00CF49EA" w:rsidR="00CF49EA">
              <w:rPr>
                <w:rFonts w:ascii="Century Gothic" w:hAnsi="Century Gothic" w:eastAsia="Times New Roman" w:cs="Times New Roman"/>
                <w:color w:val="000000"/>
                <w:sz w:val="17"/>
                <w:szCs w:val="17"/>
                <w:lang w:eastAsia="Japanese"/>
                <w:eastAsianLayout/>
              </w:rPr>
              <w:br/>
            </w:r>
            <w:r w:rsidRPr="00CF49EA" w:rsidR="00CE6D89">
              <w:rPr>
                <w:rFonts w:ascii="Century Gothic" w:hAnsi="Century Gothic" w:eastAsia="Times New Roman" w:cs="Times New Roman"/>
                <w:color w:val="000000"/>
                <w:sz w:val="17"/>
                <w:szCs w:val="17"/>
                <w:lang w:eastAsia="Japanese"/>
                <w:eastAsianLayout/>
              </w:rPr>
              <w:t>が支払い期限です。テナントが合理的に清潔で損傷を受けていない場合、セキュリティ/クリーニングデポジットは払い戻し可能です。</w:t>
            </w:r>
          </w:p>
          <w:p w:rsidRPr="00CF49EA" w:rsidR="00CE6D89" w:rsidP="00B666FF" w:rsidRDefault="00CE6D89" w14:paraId="186AEE6A"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テナントは、移動する前に_______日の通知を書面で提出し、この通知期間の終わりまで、または所有者によって承認された別のテナントが入居するまで、いずれか先に来るまで家賃を支払う責任があります。</w:t>
            </w:r>
          </w:p>
          <w:p w:rsidRPr="00CF49EA" w:rsidR="00980E27" w:rsidP="00B666FF" w:rsidRDefault="00CE6D89" w14:paraId="5949106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所有者は、テナントが完全に移動し、キーを返却した後、_____日の間に支払われるすべての預金(メンテナンスまたはクリーニングのための費用を差し引いたもの)を払い戻します。</w:t>
            </w:r>
          </w:p>
          <w:p w:rsidRPr="00CF49EA" w:rsidR="00980E27" w:rsidP="00B666FF" w:rsidRDefault="00CE6D89" w14:paraId="63072C96"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次の_人と_ペットだけが_所有者の事前の書面による許可がなければ、他の人はそこに住むことはできず、他のペットは一時的に滞在することも、住居を事業目的で使用することもできません。</w:t>
            </w:r>
          </w:p>
          <w:p w:rsidRPr="00CF49EA" w:rsidR="00CE6D89" w:rsidP="00B666FF" w:rsidRDefault="00CE6D89" w14:paraId="25466949"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以下の使用は家賃に含まれています: _</w:t>
            </w:r>
          </w:p>
          <w:p w:rsidRPr="00B666FF" w:rsidR="0090717B" w:rsidP="00B666FF" w:rsidRDefault="0090717B" w14:paraId="1941D37D"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0D5B1E3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テナントは、以下に同意します。</w:t>
            </w:r>
          </w:p>
          <w:p w:rsidRPr="00CF49EA" w:rsidR="00CE6D89" w:rsidP="00B666FF" w:rsidRDefault="00CE6D89" w14:paraId="7BA288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 xml:space="preserve">1)検査後、「そのまま」住居を受け入れる </w:t>
            </w:r>
          </w:p>
          <w:p w:rsidRPr="00CF49EA" w:rsidR="00CE6D89" w:rsidP="00B666FF" w:rsidRDefault="00CE6D89" w14:paraId="25663CF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2)屋外や共用エリアを清潔に保つ</w:t>
            </w:r>
          </w:p>
          <w:p w:rsidRPr="00CF49EA" w:rsidR="00CE6D89" w:rsidP="00B666FF" w:rsidRDefault="00CE6D89" w14:paraId="5E3DC78A"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3)他人の平和と静けさを妨げないように、常に大きな音や騒動を起こさないようにする</w:t>
            </w:r>
          </w:p>
          <w:p w:rsidRPr="00CF49EA" w:rsidR="00CE6D89" w:rsidP="00B666FF" w:rsidRDefault="00CE6D89" w14:paraId="031CE3F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4)最初に所有者の書面による許可を得ることなく、プロパティをペイントしないこと</w:t>
            </w:r>
          </w:p>
          <w:p w:rsidRPr="00CF49EA" w:rsidR="00CE6D89" w:rsidP="00B666FF" w:rsidRDefault="00CE6D89" w14:paraId="0662EE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5)指定されたスペースに車両を駐車し、油滴とグリースのそのスペースを清潔に保つために</w:t>
            </w:r>
          </w:p>
          <w:p w:rsidRPr="00CF49EA" w:rsidR="00CE6D89" w:rsidP="00B666FF" w:rsidRDefault="00CE6D89" w14:paraId="1C6EEC90"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 xml:space="preserve">6)可燃性、危険、または火災やその他の死傷者の危険性を高める可能性のある財産に何かを保管しないこと </w:t>
            </w:r>
          </w:p>
          <w:p w:rsidRPr="00CF49EA" w:rsidR="00CE6D89" w:rsidP="00B666FF" w:rsidRDefault="00CE6D89" w14:paraId="6676177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7)所有者がプロパティを検査したり、それに取り組んだり、合理的な時期に将来のテナントに表示することを許可する</w:t>
            </w:r>
          </w:p>
          <w:p w:rsidRPr="00CF49EA" w:rsidR="00CE6D89" w:rsidP="00B666FF" w:rsidRDefault="00CE6D89" w14:paraId="5B6FD011"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8)宿泊施設にウォーターベッドやその他の液体で満たされた家具を保管しないこと</w:t>
            </w:r>
          </w:p>
          <w:p w:rsidRPr="00CF49EA" w:rsidR="00CE6D89" w:rsidP="00B666FF" w:rsidRDefault="00CE6D89" w14:paraId="6B8E006D" w14:textId="77777777">
            <w:pPr>
              <w:bidi w:val="false"/>
              <w:spacing w:line="360" w:lineRule="auto"/>
              <w:ind w:right="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9)所有者に行われた小切手またはお金の注文で家賃を支払う(返金は、支払い遅延手数料を適用します)</w:t>
            </w:r>
          </w:p>
          <w:p w:rsidRPr="00CF49EA" w:rsidR="00CE6D89" w:rsidP="00B666FF" w:rsidRDefault="00CE6D89" w14:paraId="41B35726"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10)壊れた窓を含む、彼らまたは彼らのゲストが引き起こしたすべての損害の修理のために支払う</w:t>
            </w:r>
          </w:p>
          <w:p w:rsidRPr="00CF49EA" w:rsidR="00CE6D89" w:rsidP="00B666FF" w:rsidRDefault="00CE6D89" w14:paraId="182328E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11) プロパティを提供する次のすべてのユーティリティに対して支払う: _</w:t>
            </w:r>
          </w:p>
          <w:p w:rsidRPr="00B666FF" w:rsidR="00B666FF" w:rsidP="00B666FF" w:rsidRDefault="00B666FF" w14:paraId="17E495BC"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37511E2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本契約の一部に違反する、または支払期日に家賃の不払いが該当するコードセクションの下で立ち退きを引き起こすものとします。当事者は、関係する合理的な法的サービス料を回収するものとします。</w:t>
            </w:r>
          </w:p>
          <w:p w:rsidRPr="00B666FF" w:rsidR="00B666FF" w:rsidP="00B666FF" w:rsidRDefault="00B666FF" w14:paraId="3DFE4AE8" w14:textId="77777777">
            <w:pPr>
              <w:bidi w:val="false"/>
              <w:spacing w:line="360" w:lineRule="auto"/>
              <w:rPr>
                <w:rFonts w:ascii="Century Gothic" w:hAnsi="Century Gothic" w:eastAsia="Times New Roman" w:cs="Times New Roman"/>
                <w:color w:val="000000"/>
                <w:sz w:val="11"/>
                <w:szCs w:val="17"/>
              </w:rPr>
            </w:pPr>
          </w:p>
          <w:p w:rsidR="00B666FF" w:rsidP="00B666FF" w:rsidRDefault="00CE6D89" w14:paraId="5F8C7B79"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eastAsia="Japanese"/>
                <w:eastAsianLayout/>
              </w:rPr>
              <w:t>テナントは、本契約を読み、理解し、同意し、コピーを与えられたことを本契約に認めます。</w:t>
            </w:r>
          </w:p>
          <w:p w:rsidRPr="00B666FF" w:rsidR="00B666FF" w:rsidP="00B666FF" w:rsidRDefault="00B666FF" w14:paraId="2B69BEF4" w14:textId="77777777">
            <w:pPr>
              <w:bidi w:val="false"/>
              <w:spacing w:line="360" w:lineRule="auto"/>
              <w:rPr>
                <w:rFonts w:ascii="Century Gothic" w:hAnsi="Century Gothic" w:eastAsia="Times New Roman" w:cs="Times New Roman"/>
                <w:color w:val="000000"/>
                <w:sz w:val="17"/>
                <w:szCs w:val="17"/>
              </w:rPr>
            </w:pPr>
          </w:p>
        </w:tc>
      </w:tr>
    </w:tbl>
    <w:tbl>
      <w:tblPr>
        <w:tblpPr w:leftFromText="180" w:rightFromText="180" w:vertAnchor="text" w:tblpX="197" w:tblpY="223"/>
        <w:tblW w:w="11340" w:type="dxa"/>
        <w:tblLook w:val="04A0" w:firstRow="1" w:lastRow="0" w:firstColumn="1" w:lastColumn="0" w:noHBand="0" w:noVBand="1"/>
      </w:tblPr>
      <w:tblGrid>
        <w:gridCol w:w="1530"/>
        <w:gridCol w:w="300"/>
        <w:gridCol w:w="3480"/>
        <w:gridCol w:w="1800"/>
        <w:gridCol w:w="4230"/>
      </w:tblGrid>
      <w:tr w:rsidRPr="00D823FF" w:rsidR="00B666FF" w:rsidTr="00B666FF" w14:paraId="64B45FCA"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391587A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eastAsia="Japanese"/>
                <w:eastAsianLayout/>
              </w:rPr>
              <w:t>テナント署名</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A013822"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6BD32181"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日付</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1DB931B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r w:rsidRPr="004D42B0" w:rsidR="00B666FF" w:rsidTr="00B666FF" w14:paraId="5817517A" w14:textId="77777777">
        <w:trPr>
          <w:trHeight w:val="125"/>
        </w:trPr>
        <w:tc>
          <w:tcPr>
            <w:tcW w:w="1830" w:type="dxa"/>
            <w:gridSpan w:val="2"/>
            <w:tcBorders>
              <w:top w:val="nil"/>
              <w:left w:val="nil"/>
              <w:bottom w:val="nil"/>
              <w:right w:val="nil"/>
            </w:tcBorders>
            <w:shd w:val="clear" w:color="auto" w:fill="auto"/>
            <w:noWrap/>
            <w:vAlign w:val="bottom"/>
          </w:tcPr>
          <w:p w:rsidRPr="0067508E" w:rsidR="00B666FF" w:rsidP="00B666FF" w:rsidRDefault="00B666FF" w14:paraId="76CBB853"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B666FF" w:rsidP="00B666FF" w:rsidRDefault="00B666FF" w14:paraId="006B303B"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B666FF" w:rsidP="00B666FF" w:rsidRDefault="00B666FF" w14:paraId="2B260673"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B666FF" w:rsidP="00B666FF" w:rsidRDefault="00B666FF" w14:paraId="6CD23A66" w14:textId="77777777">
            <w:pPr>
              <w:bidi w:val="false"/>
              <w:rPr>
                <w:rFonts w:ascii="Times New Roman" w:hAnsi="Times New Roman" w:eastAsia="Times New Roman" w:cs="Times New Roman"/>
                <w:sz w:val="11"/>
                <w:szCs w:val="20"/>
              </w:rPr>
            </w:pPr>
          </w:p>
        </w:tc>
      </w:tr>
      <w:tr w:rsidRPr="00D823FF" w:rsidR="00B666FF" w:rsidTr="00B666FF" w14:paraId="7CAC10DE"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119DA5A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所有者署名</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67E842C4"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54565043"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eastAsia="Japanese"/>
                <w:eastAsianLayout/>
              </w:rPr>
              <w:t>日付</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E520C3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eastAsia="Japanese"/>
                <w:eastAsianLayout/>
              </w:rPr>
              <w:t xml:space="preserve"> </w:t>
            </w:r>
          </w:p>
        </w:tc>
      </w:tr>
    </w:tbl>
    <w:p w:rsidR="004D42B0" w:rsidP="00CF49EA" w:rsidRDefault="004D42B0" w14:paraId="701001E4" w14:textId="77777777">
      <w:pPr>
        <w:tabs>
          <w:tab w:val="left" w:pos="10140"/>
        </w:tabs>
        <w:bidi w:val="false"/>
        <w:ind w:left="90"/>
        <w:rPr>
          <w:rFonts w:ascii="Century Gothic" w:hAnsi="Century Gothic"/>
          <w:sz w:val="16"/>
          <w:szCs w:val="16"/>
        </w:rPr>
      </w:pPr>
    </w:p>
    <w:p w:rsidR="00A44196" w:rsidRDefault="00A44196" w14:paraId="312581BD" w14:textId="77777777">
      <w:pPr>
        <w:bidi w:val="false"/>
        <w:rPr>
          <w:rFonts w:ascii="Century Gothic" w:hAnsi="Century Gothic"/>
          <w:sz w:val="16"/>
          <w:szCs w:val="16"/>
        </w:rPr>
      </w:pPr>
    </w:p>
    <w:p w:rsidR="004431E8" w:rsidRDefault="004431E8" w14:paraId="06EEF785" w14:textId="77777777">
      <w:pPr>
        <w:bidi w:val="false"/>
        <w:rPr>
          <w:rFonts w:ascii="Century Gothic" w:hAnsi="Century Gothic"/>
          <w:sz w:val="16"/>
          <w:szCs w:val="16"/>
        </w:rPr>
      </w:pPr>
    </w:p>
    <w:p w:rsidR="00B666FF" w:rsidRDefault="00B666FF" w14:paraId="189A6436" w14:textId="77777777">
      <w:pPr>
        <w:bidi w:val="false"/>
        <w:rPr>
          <w:rFonts w:ascii="Century Gothic" w:hAnsi="Century Gothic"/>
          <w:sz w:val="16"/>
          <w:szCs w:val="16"/>
        </w:rPr>
      </w:pPr>
    </w:p>
    <w:tbl>
      <w:tblPr>
        <w:tblStyle w:val="TableGrid"/>
        <w:tblW w:w="10980" w:type="dxa"/>
        <w:tblInd w:w="4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80"/>
      </w:tblGrid>
      <w:tr w:rsidR="00CF49EA" w:rsidTr="00CF49EA" w14:paraId="1CF1B08D" w14:textId="77777777">
        <w:trPr>
          <w:trHeight w:val="2341"/>
        </w:trPr>
        <w:tc>
          <w:tcPr>
            <w:tcW w:w="10980" w:type="dxa"/>
          </w:tcPr>
          <w:p w:rsidRPr="00692C04" w:rsidR="004431E8" w:rsidP="00980E27" w:rsidRDefault="004431E8" w14:paraId="76033C9D" w14:textId="77777777">
            <w:pPr>
              <w:bidi w:val="false"/>
              <w:jc w:val="center"/>
              <w:rPr>
                <w:rFonts w:ascii="Century Gothic" w:hAnsi="Century Gothic" w:cs="Arial"/>
                <w:b/>
                <w:sz w:val="20"/>
                <w:szCs w:val="20"/>
              </w:rPr>
            </w:pPr>
            <w:r w:rsidRPr="00692C04">
              <w:rPr>
                <w:rFonts w:ascii="Century Gothic" w:hAnsi="Century Gothic" w:cs="Arial"/>
                <w:b/>
                <w:sz w:val="20"/>
                <w:szCs w:val="20"/>
                <w:lang w:eastAsia="Japanese"/>
                <w:eastAsianLayout/>
              </w:rPr>
              <w:t>免責事項</w:t>
            </w:r>
          </w:p>
          <w:p w:rsidR="004431E8" w:rsidP="00980E27" w:rsidRDefault="004431E8" w14:paraId="75393A6F" w14:textId="77777777">
            <w:pPr>
              <w:bidi w:val="false"/>
              <w:rPr>
                <w:rFonts w:ascii="Century Gothic" w:hAnsi="Century Gothic" w:cs="Arial"/>
                <w:szCs w:val="20"/>
              </w:rPr>
            </w:pPr>
          </w:p>
          <w:p w:rsidR="004431E8" w:rsidP="00980E27" w:rsidRDefault="004431E8" w14:paraId="2F83A7A4" w14:textId="77777777">
            <w:pPr>
              <w:bidi w:val="false"/>
              <w:rPr>
                <w:rFonts w:ascii="Century Gothic" w:hAnsi="Century Gothic" w:cs="Arial"/>
                <w:szCs w:val="20"/>
              </w:rPr>
            </w:pPr>
            <w:r w:rsidRPr="00641741">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p w:rsidR="00C933AA" w:rsidP="00980E27" w:rsidRDefault="00C933AA" w14:paraId="68C30708" w14:textId="77777777">
            <w:pPr>
              <w:rPr>
                <w:rFonts w:ascii="Century Gothic" w:hAnsi="Century Gothic" w:cs="Arial"/>
                <w:sz w:val="20"/>
                <w:szCs w:val="20"/>
              </w:rPr>
            </w:pPr>
          </w:p>
        </w:tc>
      </w:tr>
    </w:tbl>
    <w:p w:rsidR="004431E8" w:rsidP="004431E8" w:rsidRDefault="004431E8" w14:paraId="7F0EC140" w14:textId="77777777">
      <w:pPr>
        <w:rPr>
          <w:rFonts w:ascii="Century Gothic" w:hAnsi="Century Gothic" w:cs="Arial"/>
          <w:sz w:val="20"/>
          <w:szCs w:val="20"/>
        </w:rPr>
      </w:pPr>
    </w:p>
    <w:p w:rsidRPr="00D3383E" w:rsidR="004431E8" w:rsidP="004431E8" w:rsidRDefault="004431E8" w14:paraId="74189EA5" w14:textId="77777777">
      <w:pPr>
        <w:rPr>
          <w:rFonts w:ascii="Century Gothic" w:hAnsi="Century Gothic" w:cs="Arial"/>
          <w:sz w:val="20"/>
          <w:szCs w:val="20"/>
        </w:rPr>
      </w:pPr>
    </w:p>
    <w:p w:rsidRPr="008A4C1C" w:rsidR="004431E8" w:rsidRDefault="004431E8" w14:paraId="6F8B1D72"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500C" w14:textId="77777777" w:rsidR="002D493F" w:rsidRDefault="002D493F" w:rsidP="002D493F">
      <w:r>
        <w:separator/>
      </w:r>
    </w:p>
  </w:endnote>
  <w:endnote w:type="continuationSeparator" w:id="0">
    <w:p w14:paraId="6E2EC710" w14:textId="77777777" w:rsidR="002D493F" w:rsidRDefault="002D493F" w:rsidP="002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E0B7" w14:textId="77777777" w:rsidR="002D493F" w:rsidRDefault="002D493F" w:rsidP="002D493F">
      <w:r>
        <w:separator/>
      </w:r>
    </w:p>
  </w:footnote>
  <w:footnote w:type="continuationSeparator" w:id="0">
    <w:p w14:paraId="49DC5093" w14:textId="77777777" w:rsidR="002D493F" w:rsidRDefault="002D493F" w:rsidP="002D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F"/>
    <w:rsid w:val="00040A4D"/>
    <w:rsid w:val="00076642"/>
    <w:rsid w:val="00222C19"/>
    <w:rsid w:val="002D493F"/>
    <w:rsid w:val="00375796"/>
    <w:rsid w:val="003C2D41"/>
    <w:rsid w:val="00420D04"/>
    <w:rsid w:val="004320E1"/>
    <w:rsid w:val="00435B34"/>
    <w:rsid w:val="00436674"/>
    <w:rsid w:val="004431E8"/>
    <w:rsid w:val="004D42B0"/>
    <w:rsid w:val="004E5F3A"/>
    <w:rsid w:val="0067508E"/>
    <w:rsid w:val="006757EA"/>
    <w:rsid w:val="00694B7A"/>
    <w:rsid w:val="007223F4"/>
    <w:rsid w:val="007319D0"/>
    <w:rsid w:val="00775714"/>
    <w:rsid w:val="007F1461"/>
    <w:rsid w:val="00807A55"/>
    <w:rsid w:val="00847E05"/>
    <w:rsid w:val="00850166"/>
    <w:rsid w:val="008A16A3"/>
    <w:rsid w:val="008A4C1C"/>
    <w:rsid w:val="008C36BC"/>
    <w:rsid w:val="008D71FD"/>
    <w:rsid w:val="008F623F"/>
    <w:rsid w:val="008F7281"/>
    <w:rsid w:val="0090717B"/>
    <w:rsid w:val="00976BA2"/>
    <w:rsid w:val="00980E27"/>
    <w:rsid w:val="00992B28"/>
    <w:rsid w:val="009E0257"/>
    <w:rsid w:val="00A44196"/>
    <w:rsid w:val="00B15C5C"/>
    <w:rsid w:val="00B2347B"/>
    <w:rsid w:val="00B367A6"/>
    <w:rsid w:val="00B518F8"/>
    <w:rsid w:val="00B666FF"/>
    <w:rsid w:val="00BD398A"/>
    <w:rsid w:val="00C933AA"/>
    <w:rsid w:val="00CC3586"/>
    <w:rsid w:val="00CE6D89"/>
    <w:rsid w:val="00CF49EA"/>
    <w:rsid w:val="00D0062A"/>
    <w:rsid w:val="00D00C1E"/>
    <w:rsid w:val="00D04F22"/>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B2059"/>
  <w14:defaultImageDpi w14:val="32767"/>
  <w15:docId w15:val="{18A76688-2822-44EE-882A-A9D4434C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smartsheet.com/try-it?trp=77221&amp;utm_language=JA&amp;utm_source=integrated+content&amp;utm_campaign=/free-property-management-templates&amp;utm_medium=ic+property+management+month+to+month+rental+agreement+template+word+jp&amp;lpa=ic+property+management+month+to+month+rental+agreement+template+word+jp&amp;lx=VP_CyadgTnJOljvhy0tIY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c77103f5f8c7fa6045ebf11cde81cc24</Template>
  <TotalTime>0</TotalTime>
  <Pages>2</Pages>
  <Words>551</Words>
  <Characters>3146</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2017-11-01T15:04:00Z</cp:lastPrinted>
  <dcterms:created xsi:type="dcterms:W3CDTF">2021-05-06T15:19:00Z</dcterms:created>
  <dcterms:modified xsi:type="dcterms:W3CDTF">2021-05-06T15:19:00Z</dcterms:modified>
</cp:coreProperties>
</file>