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DF" w:rsidP="00247041" w:rsidRDefault="00B026DF" w14:paraId="784D0C6B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bookmarkStart w:name="_GoBack" w:id="0"/>
      <w:bookmarkEnd w:id="0"/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ja"/>
          <w:eastAsianLayout/>
        </w:rPr>
        <w:t>戦略的 PR 計画テンプレート</w:t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ja"/>
          <w:eastAsianLayout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ja"/>
          <w:eastAsianLayout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ja"/>
          <w:eastAsianLayout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ja"/>
          <w:eastAsianLayout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ja"/>
          <w:eastAsianLayout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ja"/>
          <w:eastAsianLayout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ja"/>
          <w:eastAsianLayout/>
        </w:rPr>
        <w:tab/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ja"/>
          <w:eastAsianLayout/>
        </w:rPr>
        <w:t xml:space="preserve"> </w:t>
      </w:r>
      <w:r w:rsidR="00012FCC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2"/>
          <w:szCs w:val="44"/>
          <w:lang w:val="ja"/>
          <w:eastAsianLayout/>
        </w:rPr>
        <w:drawing>
          <wp:inline distT="0" distB="0" distL="0" distR="0" wp14:anchorId="495A018F" wp14:editId="1CFAA0D2">
            <wp:extent cx="3257550" cy="621665"/>
            <wp:effectExtent l="0" t="0" r="0" b="698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21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652D" w:rsidR="00C7188D" w:rsidP="008A25EC" w:rsidRDefault="00C7188D" w14:paraId="3EE26DFE" w14:textId="77777777">
      <w:pPr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10"/>
          <w:szCs w:val="44"/>
        </w:rPr>
      </w:pPr>
    </w:p>
    <w:tbl>
      <w:tblPr>
        <w:tblW w:w="1512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150"/>
        <w:gridCol w:w="2340"/>
        <w:gridCol w:w="1980"/>
        <w:gridCol w:w="1080"/>
        <w:gridCol w:w="1620"/>
        <w:gridCol w:w="2772"/>
      </w:tblGrid>
      <w:tr w:rsidRPr="0078652D" w:rsidR="0078652D" w:rsidTr="0078652D" w14:paraId="4EA6371F" w14:textId="77777777">
        <w:trPr>
          <w:trHeight w:val="331"/>
        </w:trPr>
        <w:tc>
          <w:tcPr>
            <w:tcW w:w="532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0FA26C5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ja"/>
                <w:eastAsianLayout/>
              </w:rPr>
              <w:t>計画要素</w:t>
            </w:r>
          </w:p>
        </w:tc>
        <w:tc>
          <w:tcPr>
            <w:tcW w:w="234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6522E88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ja"/>
                <w:eastAsianLayout/>
              </w:rPr>
              <w:t>アクションアイテム</w:t>
            </w:r>
          </w:p>
        </w:tc>
        <w:tc>
          <w:tcPr>
            <w:tcW w:w="198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073F28E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ja"/>
                <w:eastAsianLayout/>
              </w:rPr>
              <w:t>担当者/責任者チーム</w:t>
            </w:r>
          </w:p>
        </w:tc>
        <w:tc>
          <w:tcPr>
            <w:tcW w:w="108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1D10358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ja"/>
                <w:eastAsianLayout/>
              </w:rPr>
              <w:t>締切</w:t>
            </w:r>
          </w:p>
        </w:tc>
        <w:tc>
          <w:tcPr>
            <w:tcW w:w="162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11E2443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ja"/>
                <w:eastAsianLayout/>
              </w:rPr>
              <w:t>地位</w:t>
            </w:r>
          </w:p>
        </w:tc>
        <w:tc>
          <w:tcPr>
            <w:tcW w:w="2772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305F2F4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ja"/>
                <w:eastAsianLayout/>
              </w:rPr>
              <w:t>最終結果</w:t>
            </w:r>
          </w:p>
        </w:tc>
      </w:tr>
      <w:tr w:rsidRPr="0078652D" w:rsidR="0078652D" w:rsidTr="0078652D" w14:paraId="72D7FD1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top w:val="single" w:color="B2B2B2" w:sz="8" w:space="0"/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599D892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ja"/>
                <w:eastAsianLayout/>
              </w:rPr>
              <w:t>目標と目的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BA3CF2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4DC15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FFDE6D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A8E8D18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9C79F4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A35F3D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31F71A9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6314EC23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4B3EEE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5E1EFB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7B6DFE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DB799D3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794FA7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9594D4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CD860D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FC35B8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ja"/>
                <w:eastAsianLayout/>
              </w:rPr>
              <w:t>研究を活用して目標と達成したい内容を特定する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49C54D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C6F987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039F23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A0D022B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018E03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55EB1D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19AAE4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0408DFC5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637D481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8440ED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5FA68E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2977076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C2331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32EB32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3E174A7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261C1FCD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FFCBEB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E2C224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E2C69D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48E5C72E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2171AA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B659A6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9E6A259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3B450196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ja"/>
                <w:eastAsianLayout/>
              </w:rPr>
              <w:t>ターゲットオーディエンス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615AA5F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D9CEF3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891AA3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73C7B8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5B47D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6E13CC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675B78F2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0FEEFF4F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C53E6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FF80B4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9D5610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9F9541E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D1CCA7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48FAFE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E8A1499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3B3BC1D1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ja"/>
                <w:eastAsianLayout/>
              </w:rPr>
              <w:t>メディア、顧客、投資家、従業員など、計画に応じたいと思うすべての人をリストアップします。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E8749F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72D56C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168012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018A6A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C27DC6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03F115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327D4F1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0244F612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AA0C4C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4A95DD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081A1E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82DCA28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FB117D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7EBFBC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90A06C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6A2109D9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083C40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A04974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D2CBBB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829258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D92918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AE5B2D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5BCB18C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60B27D5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ja"/>
                <w:eastAsianLayout/>
              </w:rPr>
              <w:t>戦略の確立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A807C2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E26D6E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310333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F8A8FC9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1BB100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0638A4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3BC3CD1F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32F3F39D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53D59A9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499A0E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4BEF66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CFF3BC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A65A1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6DB727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1955701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1A10270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ja"/>
                <w:eastAsianLayout/>
              </w:rPr>
              <w:t>目標と目標を達成するための一般的なアプローチを定義する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8E77D4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3BDA03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CB7A02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2B884AB8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A7383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824080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104769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7DB98042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507A71B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46A52F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DFE093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5B3D53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F06E01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5D0A98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998FA4C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43462A77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5D7E62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A4641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BA0B9F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00B436D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B26686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B7F9C3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14C812AA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4CC6E2F1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ja"/>
                <w:eastAsianLayout/>
              </w:rPr>
              <w:t>主要なメッセージ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4FD0D4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AF2E21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2D9486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4BB778C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56E637C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8F6F2A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5D353F7D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nil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5A80D25B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B12DBA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D81736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A35192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2139642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47843A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4C9650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11C1860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top w:val="nil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5ED193F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ja"/>
                <w:eastAsianLayout/>
              </w:rPr>
              <w:t xml:space="preserve">簡潔で有益なメッセージを作成し、人々に強制する </w:t>
            </w:r>
          </w:p>
          <w:p w:rsidRPr="0078652D" w:rsidR="0078652D" w:rsidP="00C7487C" w:rsidRDefault="0078652D" w14:paraId="29269113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ja"/>
                <w:eastAsianLayout/>
              </w:rPr>
              <w:t>行動を起こす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79842A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7427FE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D30817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8E3FBA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D397FA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1E2B83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8FA4CF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483F5392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075D52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37E9C6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B42B21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38B82A86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C4439A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064E03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F19DB23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25674EF0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74C114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C406EB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EE4681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3B799BE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360036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56F6F9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400425D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0DF8A64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ja"/>
                <w:eastAsianLayout/>
              </w:rPr>
              <w:t>戦術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70FE67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5808E93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8E81DE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2BD0EE5B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954EA0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9A4027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26132E2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58FEB22A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E05E0E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292E4F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8670E7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4A35F5A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A8DC1E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B55B72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F383B75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05E9D38F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ja"/>
                <w:eastAsianLayout/>
              </w:rPr>
              <w:t>ターゲット層に届くために、重要なメッセージをどのように使用しますか?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665C50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945751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8A9C67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642F1479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D3158F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92F1B5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EA6970A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3B4DDE75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55BF80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44645D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6F1E5C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909D91D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9DB201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66B54F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326D11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7FD2D47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6BEE40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143F5F6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E3AB69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D7AF0E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079B7E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890B97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232FF31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032FF2D7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ja"/>
                <w:eastAsianLayout/>
              </w:rPr>
              <w:t>測定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6183DE4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1AF30EC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98B857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88C32DE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5886C9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DBB36D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745F786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1974B9AB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E0397C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AE3AD0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B70B9C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9507C0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16572A9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909B48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691C02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0D9C088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ja"/>
                <w:eastAsianLayout/>
              </w:rPr>
              <w:t xml:space="preserve">KPI または PR ダッシュボードの作成先 </w:t>
            </w:r>
          </w:p>
          <w:p w:rsidRPr="0078652D" w:rsidR="0078652D" w:rsidP="00C7487C" w:rsidRDefault="0078652D" w14:paraId="3600D4FA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ja"/>
                <w:eastAsianLayout/>
              </w:rPr>
              <w:t>努力の効果を監視する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8F746C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163E0F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FBB44C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E4AF56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CB4C86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E7917C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3F11DE57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78652D" w:rsidRDefault="0078652D" w14:paraId="20864F7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BA48A1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2533F3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EAE1D0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89C0715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4C8884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C21930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51FCED3" w14:textId="77777777"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78652D" w:rsidRDefault="0078652D" w14:paraId="2B8B79F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0D1A6D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5FB020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98920D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CBE3D6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945D1E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692B46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247041" w:rsidP="00C7487C" w:rsidRDefault="00247041" w14:paraId="704E54B5" w14:textId="77777777">
      <w:pPr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4"/>
        </w:rPr>
      </w:pPr>
    </w:p>
    <w:p w:rsidRPr="00296EBD" w:rsidR="00247041" w:rsidP="00247041" w:rsidRDefault="00247041" w14:paraId="08149EB7" w14:textId="77777777">
      <w:pPr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4"/>
        </w:rPr>
      </w:pPr>
    </w:p>
    <w:p w:rsidRPr="00B4719D" w:rsidR="008E35DF" w:rsidP="003A1210" w:rsidRDefault="008E35DF" w14:paraId="1A1988CE" w14:textId="77777777">
      <w:pPr>
        <w:rPr>
          <w:rFonts w:ascii="Century Gothic" w:hAnsi="Century Gothic"/>
          <w:sz w:val="15"/>
        </w:rPr>
      </w:pPr>
    </w:p>
    <w:tbl>
      <w:tblPr>
        <w:tblStyle w:val="TableGrid"/>
        <w:tblpPr w:leftFromText="180" w:rightFromText="180" w:vertAnchor="text" w:horzAnchor="margin" w:tblpY="-22"/>
        <w:tblW w:w="150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5020"/>
      </w:tblGrid>
      <w:tr w:rsidRPr="008E35DF" w:rsidR="00247041" w:rsidTr="00247041" w14:paraId="611036BD" w14:textId="77777777">
        <w:trPr>
          <w:trHeight w:val="2521"/>
        </w:trPr>
        <w:tc>
          <w:tcPr>
            <w:tcW w:w="15020" w:type="dxa"/>
          </w:tcPr>
          <w:p w:rsidRPr="008E35DF" w:rsidR="00247041" w:rsidP="00247041" w:rsidRDefault="00247041" w14:paraId="60A214C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8E35DF" w:rsidR="00247041" w:rsidP="00247041" w:rsidRDefault="00247041" w14:paraId="45035315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8E35DF" w:rsidR="00247041" w:rsidP="00247041" w:rsidRDefault="00247041" w14:paraId="2B97291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8E35DF" w:rsidR="0085108D" w:rsidP="001A79C7" w:rsidRDefault="0085108D" w14:paraId="4610D344" w14:textId="77777777">
      <w:pPr>
        <w:jc w:val="center"/>
        <w:rPr>
          <w:rFonts w:ascii="Century Gothic" w:hAnsi="Century Gothic"/>
        </w:rPr>
      </w:pPr>
    </w:p>
    <w:p w:rsidRPr="008E35DF" w:rsidR="008E35DF" w:rsidP="001A79C7" w:rsidRDefault="008E35DF" w14:paraId="0E85B30B" w14:textId="77777777">
      <w:pPr>
        <w:jc w:val="center"/>
        <w:rPr>
          <w:rFonts w:ascii="Century Gothic" w:hAnsi="Century Gothic"/>
        </w:rPr>
      </w:pPr>
    </w:p>
    <w:p w:rsidRPr="008E35DF" w:rsidR="008E35DF" w:rsidP="008E35DF" w:rsidRDefault="008E35DF" w14:paraId="3A327095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8E35DF" w:rsidP="008E35DF" w:rsidRDefault="008E35DF" w14:paraId="3C15D7D3" w14:textId="77777777">
      <w:pPr>
        <w:rPr>
          <w:rFonts w:ascii="Century Gothic" w:hAnsi="Century Gothic" w:cs="Arial"/>
          <w:sz w:val="20"/>
          <w:szCs w:val="20"/>
        </w:rPr>
      </w:pPr>
    </w:p>
    <w:p w:rsidRPr="008E35DF" w:rsidR="008E35DF" w:rsidP="001A79C7" w:rsidRDefault="008E35DF" w14:paraId="2D058F5F" w14:textId="77777777">
      <w:pPr>
        <w:jc w:val="center"/>
        <w:rPr>
          <w:rFonts w:ascii="Century Gothic" w:hAnsi="Century Gothic"/>
        </w:rPr>
      </w:pPr>
    </w:p>
    <w:sectPr w:rsidRPr="008E35DF" w:rsidR="008E35DF" w:rsidSect="0024704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325D" w14:textId="77777777" w:rsidR="00012FCC" w:rsidRDefault="00012FCC" w:rsidP="00012FCC">
      <w:r>
        <w:separator/>
      </w:r>
    </w:p>
  </w:endnote>
  <w:endnote w:type="continuationSeparator" w:id="0">
    <w:p w14:paraId="5A819EB2" w14:textId="77777777" w:rsidR="00012FCC" w:rsidRDefault="00012FCC" w:rsidP="0001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77C9" w14:textId="77777777" w:rsidR="00012FCC" w:rsidRDefault="00012FCC" w:rsidP="00012FCC">
      <w:r>
        <w:separator/>
      </w:r>
    </w:p>
  </w:footnote>
  <w:footnote w:type="continuationSeparator" w:id="0">
    <w:p w14:paraId="57B5442D" w14:textId="77777777" w:rsidR="00012FCC" w:rsidRDefault="00012FCC" w:rsidP="0001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C"/>
    <w:rsid w:val="00012FCC"/>
    <w:rsid w:val="000B697D"/>
    <w:rsid w:val="000E261F"/>
    <w:rsid w:val="000E6A12"/>
    <w:rsid w:val="00133E0A"/>
    <w:rsid w:val="00185B30"/>
    <w:rsid w:val="001A79C7"/>
    <w:rsid w:val="0023557B"/>
    <w:rsid w:val="00247041"/>
    <w:rsid w:val="00296EBD"/>
    <w:rsid w:val="003A1210"/>
    <w:rsid w:val="00471C74"/>
    <w:rsid w:val="004937B7"/>
    <w:rsid w:val="00535612"/>
    <w:rsid w:val="00592B64"/>
    <w:rsid w:val="006D2628"/>
    <w:rsid w:val="0078652D"/>
    <w:rsid w:val="0085108D"/>
    <w:rsid w:val="008A25EC"/>
    <w:rsid w:val="008B7DE0"/>
    <w:rsid w:val="008E35DF"/>
    <w:rsid w:val="00925B84"/>
    <w:rsid w:val="009B0B5B"/>
    <w:rsid w:val="00B026DF"/>
    <w:rsid w:val="00B4719D"/>
    <w:rsid w:val="00C67DC0"/>
    <w:rsid w:val="00C7188D"/>
    <w:rsid w:val="00C7487C"/>
    <w:rsid w:val="00CD2737"/>
    <w:rsid w:val="00CF5560"/>
    <w:rsid w:val="00DB5AA5"/>
    <w:rsid w:val="00DC3E2D"/>
    <w:rsid w:val="00E46D46"/>
    <w:rsid w:val="00EB3C48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AA9538"/>
  <w15:docId w15:val="{74580ED2-F71E-47B0-A1E9-3F14DBDC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53&amp;utm_language=JA&amp;utm_source=integrated+content&amp;utm_campaign=/public-relations-strategies&amp;utm_medium=ic+strategic+pr+plan+template+word+ja&amp;lpa=ic+strategic+pr+plan+template+word+ja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e3f6d95bfc93215f8ddd546e03942cd8</Template>
  <TotalTime>0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2017-12-21T16:29:00Z</cp:lastPrinted>
  <dcterms:created xsi:type="dcterms:W3CDTF">2021-05-06T15:26:00Z</dcterms:created>
  <dcterms:modified xsi:type="dcterms:W3CDTF">2021-05-06T15:26:00Z</dcterms:modified>
</cp:coreProperties>
</file>